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FD" w:rsidRDefault="00CC47FD" w:rsidP="00CC47FD">
      <w:pPr>
        <w:pStyle w:val="NoSpacing"/>
        <w:jc w:val="center"/>
        <w:rPr>
          <w:rFonts w:ascii="Arial" w:hAnsi="Arial" w:cs="Arial"/>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-349885</wp:posOffset>
            </wp:positionV>
            <wp:extent cx="1497965" cy="994410"/>
            <wp:effectExtent l="0" t="0" r="6985" b="0"/>
            <wp:wrapTopAndBottom/>
            <wp:docPr id="1" name="Picture 1" descr="http://www.rrca.org/images/about/HWC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rca.org/images/about/HWCF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965"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12E" w:rsidRDefault="0024612E" w:rsidP="0024612E">
      <w:pPr>
        <w:pStyle w:val="NoSpacing"/>
        <w:jc w:val="right"/>
        <w:rPr>
          <w:rFonts w:ascii="Arial" w:hAnsi="Arial" w:cs="Arial"/>
        </w:rPr>
      </w:pPr>
      <w:r w:rsidRPr="0024612E">
        <w:rPr>
          <w:rFonts w:ascii="Arial" w:hAnsi="Arial" w:cs="Arial"/>
        </w:rPr>
        <w:t>Press Contact:</w:t>
      </w:r>
    </w:p>
    <w:p w:rsidR="008118B2" w:rsidRDefault="008118B2" w:rsidP="008118B2">
      <w:pPr>
        <w:pStyle w:val="NoSpacing"/>
        <w:jc w:val="right"/>
        <w:rPr>
          <w:rFonts w:ascii="Arial" w:hAnsi="Arial" w:cs="Arial"/>
        </w:rPr>
      </w:pPr>
      <w:r w:rsidRPr="0024612E">
        <w:rPr>
          <w:rFonts w:ascii="Arial" w:hAnsi="Arial" w:cs="Arial"/>
        </w:rPr>
        <w:t>Kendra Koj</w:t>
      </w:r>
      <w:r>
        <w:rPr>
          <w:rFonts w:ascii="Arial" w:hAnsi="Arial" w:cs="Arial"/>
        </w:rPr>
        <w:t>csich</w:t>
      </w:r>
    </w:p>
    <w:p w:rsidR="0024612E" w:rsidRPr="0024612E" w:rsidRDefault="0024612E" w:rsidP="0024612E">
      <w:pPr>
        <w:pStyle w:val="NoSpacing"/>
        <w:jc w:val="right"/>
        <w:rPr>
          <w:rFonts w:ascii="Arial" w:hAnsi="Arial" w:cs="Arial"/>
        </w:rPr>
      </w:pPr>
      <w:r>
        <w:rPr>
          <w:rFonts w:ascii="Arial" w:hAnsi="Arial" w:cs="Arial"/>
        </w:rPr>
        <w:t xml:space="preserve">Porter </w:t>
      </w:r>
      <w:proofErr w:type="spellStart"/>
      <w:r>
        <w:rPr>
          <w:rFonts w:ascii="Arial" w:hAnsi="Arial" w:cs="Arial"/>
        </w:rPr>
        <w:t>Novelli</w:t>
      </w:r>
      <w:proofErr w:type="spellEnd"/>
    </w:p>
    <w:p w:rsidR="0024612E" w:rsidRDefault="0024612E" w:rsidP="0024612E">
      <w:pPr>
        <w:pStyle w:val="NoSpacing"/>
        <w:jc w:val="right"/>
        <w:rPr>
          <w:rFonts w:ascii="Arial" w:hAnsi="Arial" w:cs="Arial"/>
        </w:rPr>
      </w:pPr>
      <w:r>
        <w:rPr>
          <w:rFonts w:ascii="Arial" w:hAnsi="Arial" w:cs="Arial"/>
        </w:rPr>
        <w:t>202-</w:t>
      </w:r>
      <w:r w:rsidR="008118B2">
        <w:rPr>
          <w:rFonts w:ascii="Arial" w:hAnsi="Arial" w:cs="Arial"/>
        </w:rPr>
        <w:t>973-2919</w:t>
      </w:r>
    </w:p>
    <w:p w:rsidR="0024612E" w:rsidRDefault="0024612E" w:rsidP="0024612E">
      <w:pPr>
        <w:pStyle w:val="NoSpacing"/>
        <w:jc w:val="right"/>
        <w:rPr>
          <w:rFonts w:ascii="Arial" w:hAnsi="Arial" w:cs="Arial"/>
        </w:rPr>
      </w:pPr>
      <w:r>
        <w:rPr>
          <w:rFonts w:ascii="Arial" w:hAnsi="Arial" w:cs="Arial"/>
        </w:rPr>
        <w:t>Kendra.Kojcsich@porternovelli.com</w:t>
      </w:r>
    </w:p>
    <w:p w:rsidR="0024612E" w:rsidRDefault="0024612E" w:rsidP="0024612E">
      <w:pPr>
        <w:pStyle w:val="NoSpacing"/>
        <w:jc w:val="right"/>
        <w:rPr>
          <w:rFonts w:ascii="Arial" w:hAnsi="Arial" w:cs="Arial"/>
        </w:rPr>
      </w:pPr>
    </w:p>
    <w:p w:rsidR="0024612E" w:rsidRDefault="00731507" w:rsidP="0024612E">
      <w:pPr>
        <w:pStyle w:val="NoSpacing"/>
        <w:rPr>
          <w:rFonts w:ascii="Arial" w:hAnsi="Arial" w:cs="Arial"/>
          <w:u w:val="single"/>
        </w:rPr>
      </w:pPr>
      <w:r>
        <w:rPr>
          <w:rFonts w:ascii="Arial" w:hAnsi="Arial" w:cs="Arial"/>
          <w:u w:val="single"/>
        </w:rPr>
        <w:t>EMBARGOED UNTIL 9:00 AM EST</w:t>
      </w:r>
      <w:r w:rsidRPr="00731507">
        <w:rPr>
          <w:rFonts w:ascii="Arial" w:hAnsi="Arial" w:cs="Arial"/>
          <w:u w:val="single"/>
        </w:rPr>
        <w:t xml:space="preserve"> </w:t>
      </w:r>
      <w:r>
        <w:rPr>
          <w:rFonts w:ascii="Arial" w:hAnsi="Arial" w:cs="Arial"/>
          <w:u w:val="single"/>
        </w:rPr>
        <w:t>ON MAY 30, 2013</w:t>
      </w:r>
    </w:p>
    <w:p w:rsidR="0024612E" w:rsidRPr="004E5C6C" w:rsidRDefault="0024612E" w:rsidP="0024612E">
      <w:pPr>
        <w:pStyle w:val="NoSpacing"/>
        <w:rPr>
          <w:rFonts w:ascii="Arial" w:hAnsi="Arial" w:cs="Arial"/>
          <w:sz w:val="24"/>
          <w:u w:val="single"/>
        </w:rPr>
      </w:pPr>
    </w:p>
    <w:p w:rsidR="0024612E" w:rsidRPr="004E5C6C" w:rsidRDefault="0024612E" w:rsidP="0024612E">
      <w:pPr>
        <w:pStyle w:val="NoSpacing"/>
        <w:jc w:val="center"/>
        <w:rPr>
          <w:rFonts w:ascii="Arial" w:hAnsi="Arial" w:cs="Arial"/>
          <w:sz w:val="36"/>
        </w:rPr>
      </w:pPr>
      <w:r w:rsidRPr="004E5C6C">
        <w:rPr>
          <w:rFonts w:ascii="Arial" w:hAnsi="Arial" w:cs="Arial"/>
          <w:sz w:val="36"/>
        </w:rPr>
        <w:t xml:space="preserve">FOOD AND BEVERAGE </w:t>
      </w:r>
      <w:r w:rsidR="004D7E1F">
        <w:rPr>
          <w:rFonts w:ascii="Arial" w:hAnsi="Arial" w:cs="Arial"/>
          <w:sz w:val="36"/>
        </w:rPr>
        <w:t>COMPANIES</w:t>
      </w:r>
      <w:r w:rsidRPr="004E5C6C">
        <w:rPr>
          <w:rFonts w:ascii="Arial" w:hAnsi="Arial" w:cs="Arial"/>
          <w:sz w:val="36"/>
        </w:rPr>
        <w:t xml:space="preserve"> </w:t>
      </w:r>
      <w:r w:rsidR="004D5530">
        <w:rPr>
          <w:rFonts w:ascii="Arial" w:hAnsi="Arial" w:cs="Arial"/>
          <w:sz w:val="36"/>
        </w:rPr>
        <w:t>SURPASS</w:t>
      </w:r>
      <w:r w:rsidR="00FA6561">
        <w:rPr>
          <w:rFonts w:ascii="Arial" w:hAnsi="Arial" w:cs="Arial"/>
          <w:sz w:val="36"/>
        </w:rPr>
        <w:t xml:space="preserve"> 2015</w:t>
      </w:r>
      <w:r w:rsidR="00967CA2">
        <w:rPr>
          <w:rFonts w:ascii="Arial" w:hAnsi="Arial" w:cs="Arial"/>
          <w:sz w:val="36"/>
        </w:rPr>
        <w:t xml:space="preserve"> </w:t>
      </w:r>
      <w:r w:rsidR="009B3ACB">
        <w:rPr>
          <w:rFonts w:ascii="Arial" w:hAnsi="Arial" w:cs="Arial"/>
          <w:sz w:val="36"/>
        </w:rPr>
        <w:t>GOAL OF REDUCING</w:t>
      </w:r>
      <w:r w:rsidR="004D7E1F">
        <w:rPr>
          <w:rFonts w:ascii="Arial" w:hAnsi="Arial" w:cs="Arial"/>
          <w:sz w:val="36"/>
        </w:rPr>
        <w:t xml:space="preserve"> CALORIES</w:t>
      </w:r>
      <w:r w:rsidR="004262DC">
        <w:rPr>
          <w:rFonts w:ascii="Arial" w:hAnsi="Arial" w:cs="Arial"/>
          <w:sz w:val="36"/>
        </w:rPr>
        <w:t xml:space="preserve"> IN </w:t>
      </w:r>
      <w:r w:rsidR="0077395B">
        <w:rPr>
          <w:rFonts w:ascii="Arial" w:hAnsi="Arial" w:cs="Arial"/>
          <w:sz w:val="36"/>
        </w:rPr>
        <w:t xml:space="preserve">THE </w:t>
      </w:r>
      <w:r w:rsidR="004D7E1F">
        <w:rPr>
          <w:rFonts w:ascii="Arial" w:hAnsi="Arial" w:cs="Arial"/>
          <w:sz w:val="36"/>
        </w:rPr>
        <w:t>U.S.</w:t>
      </w:r>
      <w:r w:rsidR="004262DC">
        <w:rPr>
          <w:rFonts w:ascii="Arial" w:hAnsi="Arial" w:cs="Arial"/>
          <w:sz w:val="36"/>
        </w:rPr>
        <w:t xml:space="preserve"> </w:t>
      </w:r>
      <w:r w:rsidR="00FA6561">
        <w:rPr>
          <w:rFonts w:ascii="Arial" w:hAnsi="Arial" w:cs="Arial"/>
          <w:sz w:val="36"/>
        </w:rPr>
        <w:t>THREE YEARS AHEAD OF SCHEDULE</w:t>
      </w:r>
    </w:p>
    <w:p w:rsidR="00766298" w:rsidRDefault="00766298" w:rsidP="0024612E">
      <w:pPr>
        <w:pStyle w:val="NoSpacing"/>
        <w:jc w:val="center"/>
        <w:rPr>
          <w:rFonts w:ascii="Arial" w:hAnsi="Arial" w:cs="Arial"/>
          <w:sz w:val="28"/>
        </w:rPr>
      </w:pPr>
    </w:p>
    <w:p w:rsidR="00543728" w:rsidRDefault="004E5C6C" w:rsidP="0024612E">
      <w:pPr>
        <w:pStyle w:val="NoSpacing"/>
        <w:jc w:val="center"/>
        <w:rPr>
          <w:rFonts w:ascii="Arial" w:hAnsi="Arial" w:cs="Arial"/>
          <w:b/>
          <w:sz w:val="24"/>
        </w:rPr>
      </w:pPr>
      <w:r w:rsidRPr="004E5C6C">
        <w:rPr>
          <w:rFonts w:ascii="Arial" w:hAnsi="Arial" w:cs="Arial"/>
          <w:b/>
          <w:sz w:val="24"/>
        </w:rPr>
        <w:t>Healt</w:t>
      </w:r>
      <w:r w:rsidR="00543728">
        <w:rPr>
          <w:rFonts w:ascii="Arial" w:hAnsi="Arial" w:cs="Arial"/>
          <w:b/>
          <w:sz w:val="24"/>
        </w:rPr>
        <w:t xml:space="preserve">hy Weight Commitment Foundation </w:t>
      </w:r>
      <w:r w:rsidR="002E518A">
        <w:rPr>
          <w:rFonts w:ascii="Arial" w:hAnsi="Arial" w:cs="Arial"/>
          <w:b/>
          <w:sz w:val="24"/>
        </w:rPr>
        <w:t>Exceeds</w:t>
      </w:r>
      <w:r w:rsidR="00543728">
        <w:rPr>
          <w:rFonts w:ascii="Arial" w:hAnsi="Arial" w:cs="Arial"/>
          <w:b/>
          <w:sz w:val="24"/>
        </w:rPr>
        <w:t xml:space="preserve"> Goal of Reducing </w:t>
      </w:r>
      <w:r w:rsidR="002E518A">
        <w:rPr>
          <w:rFonts w:ascii="Arial" w:hAnsi="Arial" w:cs="Arial"/>
          <w:b/>
          <w:sz w:val="24"/>
        </w:rPr>
        <w:t>1.5</w:t>
      </w:r>
      <w:r w:rsidR="003C0E75">
        <w:rPr>
          <w:rFonts w:ascii="Arial" w:hAnsi="Arial" w:cs="Arial"/>
          <w:b/>
          <w:sz w:val="24"/>
        </w:rPr>
        <w:t xml:space="preserve"> </w:t>
      </w:r>
      <w:r w:rsidR="00543728">
        <w:rPr>
          <w:rFonts w:ascii="Arial" w:hAnsi="Arial" w:cs="Arial"/>
          <w:b/>
          <w:sz w:val="24"/>
        </w:rPr>
        <w:t>Trillion Calories in the Marketplace</w:t>
      </w:r>
    </w:p>
    <w:p w:rsidR="004E5C6C" w:rsidRDefault="004E5C6C" w:rsidP="00543728">
      <w:pPr>
        <w:pStyle w:val="NoSpacing"/>
        <w:rPr>
          <w:rFonts w:ascii="Arial" w:hAnsi="Arial" w:cs="Arial"/>
          <w:b/>
          <w:sz w:val="24"/>
        </w:rPr>
      </w:pPr>
    </w:p>
    <w:p w:rsidR="00723707" w:rsidRPr="00723707" w:rsidRDefault="004E5C6C" w:rsidP="00723707">
      <w:pPr>
        <w:pStyle w:val="NoSpacing"/>
        <w:rPr>
          <w:rFonts w:ascii="Arial" w:hAnsi="Arial" w:cs="Arial"/>
        </w:rPr>
      </w:pPr>
      <w:r w:rsidRPr="00723707">
        <w:rPr>
          <w:rFonts w:ascii="Arial" w:hAnsi="Arial" w:cs="Arial"/>
        </w:rPr>
        <w:t xml:space="preserve">WASHINGTON, D.C. </w:t>
      </w:r>
      <w:r w:rsidR="004111EF" w:rsidRPr="00723707">
        <w:rPr>
          <w:rFonts w:ascii="Arial" w:hAnsi="Arial" w:cs="Arial"/>
        </w:rPr>
        <w:t>(</w:t>
      </w:r>
      <w:r w:rsidR="00645BAC">
        <w:rPr>
          <w:rFonts w:ascii="Arial" w:hAnsi="Arial" w:cs="Arial"/>
        </w:rPr>
        <w:t xml:space="preserve">Embargoed until 9:00 AM EST on </w:t>
      </w:r>
      <w:r w:rsidR="00CC47FD">
        <w:rPr>
          <w:rFonts w:ascii="Arial" w:hAnsi="Arial" w:cs="Arial"/>
        </w:rPr>
        <w:t>May 30, 2013</w:t>
      </w:r>
      <w:r w:rsidR="004111EF" w:rsidRPr="00723707">
        <w:rPr>
          <w:rFonts w:ascii="Arial" w:hAnsi="Arial" w:cs="Arial"/>
        </w:rPr>
        <w:t xml:space="preserve">) </w:t>
      </w:r>
      <w:r w:rsidR="009C102B" w:rsidRPr="00723707">
        <w:rPr>
          <w:rFonts w:ascii="Arial" w:hAnsi="Arial" w:cs="Arial"/>
        </w:rPr>
        <w:t xml:space="preserve">– </w:t>
      </w:r>
      <w:r w:rsidR="00723707" w:rsidRPr="00723707">
        <w:rPr>
          <w:rFonts w:ascii="Arial" w:hAnsi="Arial" w:cs="Arial"/>
        </w:rPr>
        <w:t>The Healthy Weight Commitment Foundation (HWCF) today announced that America’s top food and beverage companies have</w:t>
      </w:r>
      <w:r w:rsidR="002E518A">
        <w:rPr>
          <w:rFonts w:ascii="Arial" w:hAnsi="Arial" w:cs="Arial"/>
        </w:rPr>
        <w:t xml:space="preserve"> exceeded</w:t>
      </w:r>
      <w:r w:rsidR="00723707" w:rsidRPr="00723707">
        <w:rPr>
          <w:rFonts w:ascii="Arial" w:hAnsi="Arial" w:cs="Arial"/>
        </w:rPr>
        <w:t xml:space="preserve"> their goal of reducing </w:t>
      </w:r>
      <w:r w:rsidR="002E518A">
        <w:rPr>
          <w:rFonts w:ascii="Arial" w:hAnsi="Arial" w:cs="Arial"/>
        </w:rPr>
        <w:t>1.5</w:t>
      </w:r>
      <w:r w:rsidR="00723707" w:rsidRPr="00723707">
        <w:rPr>
          <w:rFonts w:ascii="Arial" w:hAnsi="Arial" w:cs="Arial"/>
        </w:rPr>
        <w:t xml:space="preserve"> trillion calories in the marketplace in the United States. </w:t>
      </w:r>
      <w:r w:rsidR="00527307">
        <w:rPr>
          <w:rFonts w:ascii="Arial" w:hAnsi="Arial" w:cs="Arial"/>
        </w:rPr>
        <w:t xml:space="preserve"> </w:t>
      </w:r>
      <w:r w:rsidR="00723707" w:rsidRPr="00723707">
        <w:rPr>
          <w:rFonts w:ascii="Arial" w:hAnsi="Arial" w:cs="Arial"/>
        </w:rPr>
        <w:t xml:space="preserve">This announcement comes three years after a 2010 commitment by the HWCF, and its 16 food and beverage corporate partners, to the First Lady’s Partnership for a Healthier America (PHA) to reduce calories by </w:t>
      </w:r>
      <w:r w:rsidR="002E518A">
        <w:rPr>
          <w:rFonts w:ascii="Arial" w:hAnsi="Arial" w:cs="Arial"/>
        </w:rPr>
        <w:t>1.5</w:t>
      </w:r>
      <w:r w:rsidR="003C0E75" w:rsidRPr="00723707">
        <w:rPr>
          <w:rFonts w:ascii="Arial" w:hAnsi="Arial" w:cs="Arial"/>
        </w:rPr>
        <w:t xml:space="preserve"> </w:t>
      </w:r>
      <w:r w:rsidR="00723707" w:rsidRPr="00723707">
        <w:rPr>
          <w:rFonts w:ascii="Arial" w:hAnsi="Arial" w:cs="Arial"/>
        </w:rPr>
        <w:t xml:space="preserve">trillion by </w:t>
      </w:r>
      <w:r w:rsidR="002E518A">
        <w:rPr>
          <w:rFonts w:ascii="Arial" w:hAnsi="Arial" w:cs="Arial"/>
        </w:rPr>
        <w:t>2015.</w:t>
      </w:r>
      <w:r w:rsidR="00723707" w:rsidRPr="00723707">
        <w:rPr>
          <w:rFonts w:ascii="Arial" w:hAnsi="Arial" w:cs="Arial"/>
        </w:rPr>
        <w:t xml:space="preserve"> </w:t>
      </w:r>
      <w:r w:rsidR="00FF3DB7">
        <w:rPr>
          <w:rFonts w:ascii="Arial" w:hAnsi="Arial" w:cs="Arial"/>
        </w:rPr>
        <w:t xml:space="preserve"> </w:t>
      </w:r>
    </w:p>
    <w:p w:rsidR="009C102B" w:rsidRPr="00723707" w:rsidRDefault="009C102B" w:rsidP="00723707">
      <w:pPr>
        <w:pStyle w:val="NoSpacing"/>
        <w:rPr>
          <w:rFonts w:ascii="Arial" w:hAnsi="Arial" w:cs="Arial"/>
        </w:rPr>
      </w:pPr>
    </w:p>
    <w:p w:rsidR="0077395B" w:rsidRPr="00723707" w:rsidRDefault="00CC47FD" w:rsidP="00723707">
      <w:pPr>
        <w:pStyle w:val="NoSpacing"/>
        <w:rPr>
          <w:rFonts w:ascii="Arial" w:hAnsi="Arial" w:cs="Arial"/>
        </w:rPr>
      </w:pPr>
      <w:r w:rsidRPr="00CC47FD">
        <w:rPr>
          <w:rFonts w:ascii="Arial" w:hAnsi="Arial" w:cs="Arial"/>
        </w:rPr>
        <w:t>“Our industry has an important role to play in helping people lead healthy lives and our actions ar</w:t>
      </w:r>
      <w:r>
        <w:rPr>
          <w:rFonts w:ascii="Arial" w:hAnsi="Arial" w:cs="Arial"/>
        </w:rPr>
        <w:t>e having a positive impact</w:t>
      </w:r>
      <w:r w:rsidR="009841A1" w:rsidRPr="00723707">
        <w:rPr>
          <w:rFonts w:ascii="Arial" w:hAnsi="Arial" w:cs="Arial"/>
        </w:rPr>
        <w:t>,</w:t>
      </w:r>
      <w:r w:rsidR="004111EF" w:rsidRPr="00723707">
        <w:rPr>
          <w:rFonts w:ascii="Arial" w:hAnsi="Arial" w:cs="Arial"/>
        </w:rPr>
        <w:t>”</w:t>
      </w:r>
      <w:r w:rsidR="0041008A" w:rsidRPr="00723707">
        <w:rPr>
          <w:rFonts w:ascii="Arial" w:hAnsi="Arial" w:cs="Arial"/>
        </w:rPr>
        <w:t xml:space="preserve"> said </w:t>
      </w:r>
      <w:proofErr w:type="spellStart"/>
      <w:r w:rsidR="0041008A" w:rsidRPr="00723707">
        <w:rPr>
          <w:rFonts w:ascii="Arial" w:hAnsi="Arial" w:cs="Arial"/>
        </w:rPr>
        <w:t>Indra</w:t>
      </w:r>
      <w:proofErr w:type="spellEnd"/>
      <w:r w:rsidR="0041008A" w:rsidRPr="00723707">
        <w:rPr>
          <w:rFonts w:ascii="Arial" w:hAnsi="Arial" w:cs="Arial"/>
        </w:rPr>
        <w:t xml:space="preserve"> </w:t>
      </w:r>
      <w:proofErr w:type="spellStart"/>
      <w:r w:rsidR="0041008A" w:rsidRPr="00723707">
        <w:rPr>
          <w:rFonts w:ascii="Arial" w:hAnsi="Arial" w:cs="Arial"/>
        </w:rPr>
        <w:t>Nooyi</w:t>
      </w:r>
      <w:proofErr w:type="spellEnd"/>
      <w:r w:rsidR="0041008A" w:rsidRPr="00723707">
        <w:rPr>
          <w:rFonts w:ascii="Arial" w:hAnsi="Arial" w:cs="Arial"/>
        </w:rPr>
        <w:t xml:space="preserve">, </w:t>
      </w:r>
      <w:r w:rsidR="00C32A50" w:rsidRPr="00723707">
        <w:rPr>
          <w:rFonts w:ascii="Arial" w:hAnsi="Arial" w:cs="Arial"/>
        </w:rPr>
        <w:t>HWCF Chair, C</w:t>
      </w:r>
      <w:r w:rsidR="0041008A" w:rsidRPr="00723707">
        <w:rPr>
          <w:rFonts w:ascii="Arial" w:hAnsi="Arial" w:cs="Arial"/>
        </w:rPr>
        <w:t>hair</w:t>
      </w:r>
      <w:r w:rsidR="00C32A50" w:rsidRPr="00723707">
        <w:rPr>
          <w:rFonts w:ascii="Arial" w:hAnsi="Arial" w:cs="Arial"/>
        </w:rPr>
        <w:t>man</w:t>
      </w:r>
      <w:r w:rsidR="0041008A" w:rsidRPr="00723707">
        <w:rPr>
          <w:rFonts w:ascii="Arial" w:hAnsi="Arial" w:cs="Arial"/>
        </w:rPr>
        <w:t xml:space="preserve"> and CEO of PepsiCo. </w:t>
      </w:r>
      <w:r w:rsidR="00527307">
        <w:rPr>
          <w:rFonts w:ascii="Arial" w:hAnsi="Arial" w:cs="Arial"/>
        </w:rPr>
        <w:t xml:space="preserve"> </w:t>
      </w:r>
      <w:r>
        <w:rPr>
          <w:rFonts w:ascii="Arial" w:hAnsi="Arial" w:cs="Arial"/>
        </w:rPr>
        <w:t>“</w:t>
      </w:r>
      <w:r w:rsidRPr="00CC47FD">
        <w:rPr>
          <w:rFonts w:ascii="Arial" w:hAnsi="Arial" w:cs="Arial"/>
        </w:rPr>
        <w:t>We see continued opportunities to give consumers the choices they’re looking for and to work collaboratively with the public and non-profit sectors on initiatives that enable continued progress.”</w:t>
      </w:r>
    </w:p>
    <w:p w:rsidR="0041008A" w:rsidRPr="00723707" w:rsidRDefault="0041008A" w:rsidP="00723707">
      <w:pPr>
        <w:pStyle w:val="NoSpacing"/>
        <w:rPr>
          <w:rFonts w:ascii="Arial" w:hAnsi="Arial" w:cs="Arial"/>
        </w:rPr>
      </w:pPr>
    </w:p>
    <w:p w:rsidR="001528DF" w:rsidRPr="00723707" w:rsidRDefault="00723707" w:rsidP="00723707">
      <w:pPr>
        <w:pStyle w:val="NoSpacing"/>
        <w:rPr>
          <w:rFonts w:ascii="Arial" w:hAnsi="Arial" w:cs="Arial"/>
        </w:rPr>
      </w:pPr>
      <w:r w:rsidRPr="00723707">
        <w:rPr>
          <w:rFonts w:ascii="Arial" w:hAnsi="Arial" w:cs="Arial"/>
        </w:rPr>
        <w:t xml:space="preserve">The progress report showcased that the </w:t>
      </w:r>
      <w:r w:rsidRPr="00723707">
        <w:rPr>
          <w:rFonts w:ascii="Arial" w:hAnsi="Arial" w:cs="Arial"/>
          <w:bCs/>
        </w:rPr>
        <w:t xml:space="preserve">HWCF </w:t>
      </w:r>
      <w:r w:rsidRPr="00723707">
        <w:rPr>
          <w:rFonts w:ascii="Arial" w:hAnsi="Arial" w:cs="Arial"/>
        </w:rPr>
        <w:t xml:space="preserve">calorie reduction in the marketplace since our baseline year of 2007 was </w:t>
      </w:r>
      <w:r w:rsidR="002E518A">
        <w:rPr>
          <w:rFonts w:ascii="Arial" w:hAnsi="Arial" w:cs="Arial"/>
        </w:rPr>
        <w:t xml:space="preserve">achieved </w:t>
      </w:r>
      <w:r w:rsidR="00B7263D">
        <w:rPr>
          <w:rFonts w:ascii="Arial" w:hAnsi="Arial" w:cs="Arial"/>
        </w:rPr>
        <w:t>by giving new choices and continued great taste for the consumer</w:t>
      </w:r>
      <w:r w:rsidRPr="00723707">
        <w:rPr>
          <w:rFonts w:ascii="Arial" w:hAnsi="Arial" w:cs="Arial"/>
        </w:rPr>
        <w:t>.</w:t>
      </w:r>
    </w:p>
    <w:p w:rsidR="00723707" w:rsidRDefault="00723707" w:rsidP="00723707">
      <w:pPr>
        <w:pStyle w:val="NoSpacing"/>
        <w:rPr>
          <w:rFonts w:ascii="Arial" w:hAnsi="Arial" w:cs="Arial"/>
        </w:rPr>
      </w:pPr>
    </w:p>
    <w:p w:rsidR="00647986" w:rsidRPr="00723707" w:rsidRDefault="0041008A" w:rsidP="00723707">
      <w:pPr>
        <w:pStyle w:val="NoSpacing"/>
        <w:rPr>
          <w:rFonts w:ascii="Arial" w:hAnsi="Arial" w:cs="Arial"/>
        </w:rPr>
      </w:pPr>
      <w:r w:rsidRPr="00723707">
        <w:rPr>
          <w:rFonts w:ascii="Arial" w:hAnsi="Arial" w:cs="Arial"/>
        </w:rPr>
        <w:t>“We continue to thank the First Lady for her leadership in calling for national action to end childhood obesity,</w:t>
      </w:r>
      <w:r w:rsidR="004111EF" w:rsidRPr="00723707">
        <w:rPr>
          <w:rFonts w:ascii="Arial" w:hAnsi="Arial" w:cs="Arial"/>
        </w:rPr>
        <w:t>”</w:t>
      </w:r>
      <w:r w:rsidRPr="00723707">
        <w:rPr>
          <w:rFonts w:ascii="Arial" w:hAnsi="Arial" w:cs="Arial"/>
        </w:rPr>
        <w:t xml:space="preserve"> said Lisa Gable, president of the </w:t>
      </w:r>
      <w:r w:rsidR="00827CC3" w:rsidRPr="00723707">
        <w:rPr>
          <w:rFonts w:ascii="Arial" w:hAnsi="Arial" w:cs="Arial"/>
        </w:rPr>
        <w:t>HWCF</w:t>
      </w:r>
      <w:r w:rsidRPr="00723707">
        <w:rPr>
          <w:rFonts w:ascii="Arial" w:hAnsi="Arial" w:cs="Arial"/>
        </w:rPr>
        <w:t>.  “</w:t>
      </w:r>
      <w:r w:rsidR="002D2F01" w:rsidRPr="00723707">
        <w:rPr>
          <w:rFonts w:ascii="Arial" w:hAnsi="Arial" w:cs="Arial"/>
        </w:rPr>
        <w:t>In 2010 w</w:t>
      </w:r>
      <w:r w:rsidRPr="00723707">
        <w:rPr>
          <w:rFonts w:ascii="Arial" w:hAnsi="Arial" w:cs="Arial"/>
        </w:rPr>
        <w:t xml:space="preserve">e pledged that we would </w:t>
      </w:r>
      <w:r w:rsidR="006F0289" w:rsidRPr="00723707">
        <w:rPr>
          <w:rFonts w:ascii="Arial" w:hAnsi="Arial" w:cs="Arial"/>
        </w:rPr>
        <w:t>reduce</w:t>
      </w:r>
      <w:r w:rsidR="007760E5" w:rsidRPr="00723707">
        <w:rPr>
          <w:rFonts w:ascii="Arial" w:hAnsi="Arial" w:cs="Arial"/>
        </w:rPr>
        <w:t xml:space="preserve"> </w:t>
      </w:r>
      <w:r w:rsidRPr="00723707">
        <w:rPr>
          <w:rFonts w:ascii="Arial" w:hAnsi="Arial" w:cs="Arial"/>
        </w:rPr>
        <w:t>calories</w:t>
      </w:r>
      <w:r w:rsidR="001B2D53" w:rsidRPr="00723707">
        <w:rPr>
          <w:rFonts w:ascii="Arial" w:hAnsi="Arial" w:cs="Arial"/>
        </w:rPr>
        <w:t xml:space="preserve"> in the marketplace</w:t>
      </w:r>
      <w:r w:rsidRPr="00723707">
        <w:rPr>
          <w:rFonts w:ascii="Arial" w:hAnsi="Arial" w:cs="Arial"/>
        </w:rPr>
        <w:t xml:space="preserve"> and we </w:t>
      </w:r>
      <w:r w:rsidR="006F0289" w:rsidRPr="00723707">
        <w:rPr>
          <w:rFonts w:ascii="Arial" w:hAnsi="Arial" w:cs="Arial"/>
        </w:rPr>
        <w:t>have</w:t>
      </w:r>
      <w:r w:rsidR="002E518A">
        <w:rPr>
          <w:rFonts w:ascii="Arial" w:hAnsi="Arial" w:cs="Arial"/>
        </w:rPr>
        <w:t xml:space="preserve"> delivered on that promise</w:t>
      </w:r>
      <w:r w:rsidRPr="00723707">
        <w:rPr>
          <w:rFonts w:ascii="Arial" w:hAnsi="Arial" w:cs="Arial"/>
        </w:rPr>
        <w:t>.”</w:t>
      </w:r>
    </w:p>
    <w:p w:rsidR="0041008A" w:rsidRPr="00723707" w:rsidRDefault="0041008A" w:rsidP="00723707">
      <w:pPr>
        <w:pStyle w:val="NoSpacing"/>
        <w:rPr>
          <w:rFonts w:ascii="Arial" w:hAnsi="Arial" w:cs="Arial"/>
        </w:rPr>
      </w:pPr>
    </w:p>
    <w:p w:rsidR="00536184" w:rsidRPr="00723707" w:rsidRDefault="00536184" w:rsidP="00536184">
      <w:pPr>
        <w:pStyle w:val="NoSpacing"/>
        <w:rPr>
          <w:rFonts w:ascii="Arial" w:hAnsi="Arial" w:cs="Arial"/>
        </w:rPr>
      </w:pPr>
      <w:r w:rsidRPr="009F4F47">
        <w:rPr>
          <w:rFonts w:ascii="Arial" w:hAnsi="Arial" w:cs="Arial"/>
        </w:rPr>
        <w:t>Gable was joined at today’s announcement at the Bipartisan Policy Center</w:t>
      </w:r>
      <w:r>
        <w:rPr>
          <w:rFonts w:ascii="Arial" w:hAnsi="Arial" w:cs="Arial"/>
        </w:rPr>
        <w:t xml:space="preserve"> (BPC) </w:t>
      </w:r>
      <w:r w:rsidRPr="009F4F47">
        <w:rPr>
          <w:rFonts w:ascii="Arial" w:hAnsi="Arial" w:cs="Arial"/>
        </w:rPr>
        <w:t xml:space="preserve"> by former U.S. Secretary of Agriculture </w:t>
      </w:r>
      <w:r>
        <w:rPr>
          <w:rFonts w:ascii="Arial" w:hAnsi="Arial" w:cs="Arial"/>
        </w:rPr>
        <w:t xml:space="preserve">and BPC Senior Fellow </w:t>
      </w:r>
      <w:r w:rsidRPr="009F4F47">
        <w:rPr>
          <w:rFonts w:ascii="Arial" w:hAnsi="Arial" w:cs="Arial"/>
        </w:rPr>
        <w:t>Dan Glickman; Tracy Orleans, senior scientist at the Robert Wood Johnson Foundation (RWJF)</w:t>
      </w:r>
      <w:r>
        <w:rPr>
          <w:rFonts w:ascii="Arial" w:hAnsi="Arial" w:cs="Arial"/>
        </w:rPr>
        <w:t>;</w:t>
      </w:r>
      <w:r w:rsidRPr="00723707">
        <w:rPr>
          <w:rFonts w:ascii="Arial" w:hAnsi="Arial" w:cs="Arial"/>
        </w:rPr>
        <w:t xml:space="preserve"> and representatives from the White House.  </w:t>
      </w:r>
    </w:p>
    <w:p w:rsidR="004E4F15" w:rsidRPr="00723707" w:rsidRDefault="004E4F15" w:rsidP="00723707">
      <w:pPr>
        <w:pStyle w:val="NoSpacing"/>
        <w:rPr>
          <w:rFonts w:ascii="Arial" w:hAnsi="Arial" w:cs="Arial"/>
        </w:rPr>
      </w:pPr>
    </w:p>
    <w:p w:rsidR="00536184" w:rsidRPr="00723707" w:rsidRDefault="00536184" w:rsidP="00536184">
      <w:pPr>
        <w:pStyle w:val="NoSpacing"/>
        <w:rPr>
          <w:rFonts w:ascii="Arial" w:eastAsia="Times New Roman" w:hAnsi="Arial" w:cs="Arial"/>
          <w:color w:val="000000"/>
        </w:rPr>
      </w:pPr>
      <w:r w:rsidRPr="00723707">
        <w:rPr>
          <w:rFonts w:ascii="Arial" w:hAnsi="Arial" w:cs="Arial"/>
        </w:rPr>
        <w:t>“</w:t>
      </w:r>
      <w:r>
        <w:rPr>
          <w:rFonts w:ascii="Arial" w:hAnsi="Arial" w:cs="Arial"/>
        </w:rPr>
        <w:t xml:space="preserve">Today </w:t>
      </w:r>
      <w:r w:rsidRPr="00723707">
        <w:rPr>
          <w:rFonts w:ascii="Arial" w:eastAsia="Times New Roman" w:hAnsi="Arial" w:cs="Arial"/>
          <w:color w:val="000000"/>
        </w:rPr>
        <w:t xml:space="preserve">we </w:t>
      </w:r>
      <w:r>
        <w:rPr>
          <w:rFonts w:ascii="Arial" w:eastAsia="Times New Roman" w:hAnsi="Arial" w:cs="Arial"/>
          <w:color w:val="000000"/>
        </w:rPr>
        <w:t>are seeing an example of what can happen</w:t>
      </w:r>
      <w:r w:rsidRPr="00723707">
        <w:rPr>
          <w:rFonts w:ascii="Arial" w:eastAsia="Times New Roman" w:hAnsi="Arial" w:cs="Arial"/>
          <w:color w:val="000000"/>
        </w:rPr>
        <w:t xml:space="preserve"> when the public and private sectors join forces </w:t>
      </w:r>
      <w:r w:rsidR="0053588D">
        <w:rPr>
          <w:rFonts w:ascii="Arial" w:eastAsia="Times New Roman" w:hAnsi="Arial" w:cs="Arial"/>
          <w:color w:val="000000"/>
        </w:rPr>
        <w:t xml:space="preserve">– you </w:t>
      </w:r>
      <w:r w:rsidRPr="00723707">
        <w:rPr>
          <w:rFonts w:ascii="Arial" w:eastAsia="Times New Roman" w:hAnsi="Arial" w:cs="Arial"/>
          <w:color w:val="000000"/>
        </w:rPr>
        <w:t>get results,” said Glickman.  “</w:t>
      </w:r>
      <w:r>
        <w:rPr>
          <w:rFonts w:ascii="Arial" w:eastAsia="Times New Roman" w:hAnsi="Arial" w:cs="Arial"/>
          <w:color w:val="000000"/>
        </w:rPr>
        <w:t>T</w:t>
      </w:r>
      <w:r w:rsidRPr="00723707">
        <w:rPr>
          <w:rFonts w:ascii="Arial" w:eastAsia="Times New Roman" w:hAnsi="Arial" w:cs="Arial"/>
          <w:color w:val="000000"/>
        </w:rPr>
        <w:t xml:space="preserve">he leading food and beverage companies in the country came together </w:t>
      </w:r>
      <w:r>
        <w:rPr>
          <w:rFonts w:ascii="Arial" w:eastAsia="Times New Roman" w:hAnsi="Arial" w:cs="Arial"/>
          <w:color w:val="000000"/>
        </w:rPr>
        <w:t xml:space="preserve">to form this </w:t>
      </w:r>
      <w:r w:rsidRPr="00723707">
        <w:rPr>
          <w:rFonts w:ascii="Arial" w:eastAsia="Times New Roman" w:hAnsi="Arial" w:cs="Arial"/>
          <w:color w:val="000000"/>
        </w:rPr>
        <w:t>first-of-its kind foundation because they kne</w:t>
      </w:r>
      <w:r>
        <w:rPr>
          <w:rFonts w:ascii="Arial" w:eastAsia="Times New Roman" w:hAnsi="Arial" w:cs="Arial"/>
          <w:color w:val="000000"/>
        </w:rPr>
        <w:t xml:space="preserve">w they could make a difference, </w:t>
      </w:r>
      <w:r w:rsidRPr="00723707">
        <w:rPr>
          <w:rFonts w:ascii="Arial" w:eastAsia="Times New Roman" w:hAnsi="Arial" w:cs="Arial"/>
          <w:color w:val="000000"/>
        </w:rPr>
        <w:t>and they have</w:t>
      </w:r>
      <w:r>
        <w:rPr>
          <w:rFonts w:ascii="Arial" w:eastAsia="Times New Roman" w:hAnsi="Arial" w:cs="Arial"/>
          <w:color w:val="000000"/>
        </w:rPr>
        <w:t>.</w:t>
      </w:r>
      <w:r w:rsidRPr="00723707">
        <w:rPr>
          <w:rFonts w:ascii="Arial" w:eastAsia="Times New Roman" w:hAnsi="Arial" w:cs="Arial"/>
          <w:color w:val="000000"/>
        </w:rPr>
        <w:t>"</w:t>
      </w:r>
    </w:p>
    <w:p w:rsidR="007F5B03" w:rsidRPr="00723707" w:rsidRDefault="007F5B03" w:rsidP="00723707">
      <w:pPr>
        <w:pStyle w:val="NoSpacing"/>
        <w:rPr>
          <w:rFonts w:ascii="Arial" w:hAnsi="Arial" w:cs="Arial"/>
        </w:rPr>
      </w:pPr>
    </w:p>
    <w:p w:rsidR="007F5B03" w:rsidRDefault="007F5B03" w:rsidP="00723707">
      <w:pPr>
        <w:pStyle w:val="NoSpacing"/>
        <w:rPr>
          <w:rFonts w:ascii="Arial" w:hAnsi="Arial" w:cs="Arial"/>
        </w:rPr>
      </w:pPr>
      <w:r w:rsidRPr="00723707">
        <w:rPr>
          <w:rFonts w:ascii="Arial" w:hAnsi="Arial" w:cs="Arial"/>
        </w:rPr>
        <w:t xml:space="preserve">Additionally, HWCF has reported annually to the PHA on the progress that </w:t>
      </w:r>
      <w:r w:rsidR="00B367A1" w:rsidRPr="00723707">
        <w:rPr>
          <w:rFonts w:ascii="Arial" w:hAnsi="Arial" w:cs="Arial"/>
        </w:rPr>
        <w:t xml:space="preserve">has been </w:t>
      </w:r>
      <w:r w:rsidRPr="00723707">
        <w:rPr>
          <w:rFonts w:ascii="Arial" w:hAnsi="Arial" w:cs="Arial"/>
        </w:rPr>
        <w:t xml:space="preserve">made toward this pledge.  </w:t>
      </w:r>
    </w:p>
    <w:p w:rsidR="009F4F47" w:rsidRPr="00723707" w:rsidRDefault="009F4F47" w:rsidP="00723707">
      <w:pPr>
        <w:pStyle w:val="NoSpacing"/>
        <w:rPr>
          <w:rFonts w:ascii="Arial" w:hAnsi="Arial" w:cs="Arial"/>
        </w:rPr>
      </w:pPr>
    </w:p>
    <w:p w:rsidR="009F4F47" w:rsidRDefault="009F4F47" w:rsidP="009F4F47">
      <w:pPr>
        <w:pStyle w:val="NoSpacing"/>
        <w:rPr>
          <w:rFonts w:ascii="Arial" w:hAnsi="Arial" w:cs="Arial"/>
        </w:rPr>
      </w:pPr>
      <w:r w:rsidRPr="009F4F47">
        <w:rPr>
          <w:rFonts w:ascii="Arial" w:hAnsi="Arial" w:cs="Arial"/>
        </w:rPr>
        <w:t>RWJF, the nation's largest philanthropy devoted exclusively to improving the health and</w:t>
      </w:r>
      <w:r>
        <w:rPr>
          <w:rFonts w:ascii="Arial" w:hAnsi="Arial" w:cs="Arial"/>
        </w:rPr>
        <w:t xml:space="preserve"> health care of all Americans, </w:t>
      </w:r>
      <w:r w:rsidRPr="009F4F47">
        <w:rPr>
          <w:rFonts w:ascii="Arial" w:hAnsi="Arial" w:cs="Arial"/>
        </w:rPr>
        <w:t xml:space="preserve">is supporting a rigorous, independent evaluation to determine whether HWCF has met its calorie-reduction goal. </w:t>
      </w:r>
      <w:r w:rsidR="00A22C42">
        <w:rPr>
          <w:rFonts w:ascii="Arial" w:hAnsi="Arial" w:cs="Arial"/>
        </w:rPr>
        <w:t xml:space="preserve"> </w:t>
      </w:r>
      <w:r w:rsidRPr="009F4F47">
        <w:rPr>
          <w:rFonts w:ascii="Arial" w:hAnsi="Arial" w:cs="Arial"/>
        </w:rPr>
        <w:t xml:space="preserve">That evaluation will be released in the fall. </w:t>
      </w:r>
      <w:r w:rsidR="00A22C42">
        <w:rPr>
          <w:rFonts w:ascii="Arial" w:hAnsi="Arial" w:cs="Arial"/>
        </w:rPr>
        <w:t xml:space="preserve"> </w:t>
      </w:r>
      <w:r w:rsidRPr="009F4F47">
        <w:rPr>
          <w:rFonts w:ascii="Arial" w:hAnsi="Arial" w:cs="Arial"/>
        </w:rPr>
        <w:t>Follow-up studies supported by RWJF also will evaluate subsequent effects on children's diets.</w:t>
      </w:r>
    </w:p>
    <w:p w:rsidR="00ED3A31" w:rsidRPr="00723707" w:rsidRDefault="00ED3A31" w:rsidP="00723707">
      <w:pPr>
        <w:pStyle w:val="NoSpacing"/>
        <w:rPr>
          <w:rFonts w:ascii="Arial" w:hAnsi="Arial" w:cs="Arial"/>
        </w:rPr>
      </w:pPr>
    </w:p>
    <w:p w:rsidR="004262DC" w:rsidRPr="00723707" w:rsidRDefault="004262DC" w:rsidP="00723707">
      <w:pPr>
        <w:pStyle w:val="NoSpacing"/>
        <w:rPr>
          <w:rFonts w:ascii="Arial" w:hAnsi="Arial" w:cs="Arial"/>
        </w:rPr>
      </w:pPr>
      <w:r w:rsidRPr="00723707">
        <w:rPr>
          <w:rFonts w:ascii="Arial" w:hAnsi="Arial" w:cs="Arial"/>
        </w:rPr>
        <w:t>“</w:t>
      </w:r>
      <w:r w:rsidR="000647CB" w:rsidRPr="000647CB">
        <w:rPr>
          <w:rFonts w:ascii="Arial" w:hAnsi="Arial" w:cs="Arial"/>
        </w:rPr>
        <w:t xml:space="preserve">Today’s report from the Healthy Weight Commitment Foundation (HWCF) offers further indication that consumer demand is shifting toward healthier choices. We are pleased that HWCF’s participating companies are a </w:t>
      </w:r>
      <w:r w:rsidR="000647CB">
        <w:rPr>
          <w:rFonts w:ascii="Arial" w:hAnsi="Arial" w:cs="Arial"/>
        </w:rPr>
        <w:t>key part of this transformation</w:t>
      </w:r>
      <w:r w:rsidRPr="00723707">
        <w:rPr>
          <w:rFonts w:ascii="Arial" w:hAnsi="Arial" w:cs="Arial"/>
        </w:rPr>
        <w:t xml:space="preserve">,” said Larry </w:t>
      </w:r>
      <w:proofErr w:type="spellStart"/>
      <w:r w:rsidRPr="00723707">
        <w:rPr>
          <w:rFonts w:ascii="Arial" w:hAnsi="Arial" w:cs="Arial"/>
        </w:rPr>
        <w:t>Soler</w:t>
      </w:r>
      <w:proofErr w:type="spellEnd"/>
      <w:r w:rsidRPr="00723707">
        <w:rPr>
          <w:rFonts w:ascii="Arial" w:hAnsi="Arial" w:cs="Arial"/>
        </w:rPr>
        <w:t xml:space="preserve">, president and CEO of </w:t>
      </w:r>
      <w:r w:rsidR="007F5B03" w:rsidRPr="00723707">
        <w:rPr>
          <w:rFonts w:ascii="Arial" w:hAnsi="Arial" w:cs="Arial"/>
        </w:rPr>
        <w:t>the PHA</w:t>
      </w:r>
      <w:r w:rsidR="00A22C42">
        <w:rPr>
          <w:rFonts w:ascii="Arial" w:hAnsi="Arial" w:cs="Arial"/>
        </w:rPr>
        <w:t>.</w:t>
      </w:r>
      <w:r w:rsidRPr="00723707">
        <w:rPr>
          <w:rFonts w:ascii="Arial" w:hAnsi="Arial" w:cs="Arial"/>
        </w:rPr>
        <w:t xml:space="preserve"> </w:t>
      </w:r>
      <w:r w:rsidR="00A22C42">
        <w:rPr>
          <w:rFonts w:ascii="Arial" w:hAnsi="Arial" w:cs="Arial"/>
        </w:rPr>
        <w:t xml:space="preserve"> </w:t>
      </w:r>
      <w:r w:rsidR="000647CB" w:rsidRPr="000647CB">
        <w:rPr>
          <w:rFonts w:ascii="Arial" w:hAnsi="Arial" w:cs="Arial"/>
        </w:rPr>
        <w:t xml:space="preserve">“HWCF was one of the first organizations to sign on with PHA, which is committed to working with the private sector to help end the childhood obesity crisis within a generation. Our partners know that a commitment made is a commitment kept – </w:t>
      </w:r>
      <w:proofErr w:type="gramStart"/>
      <w:r w:rsidR="000647CB" w:rsidRPr="000647CB">
        <w:rPr>
          <w:rFonts w:ascii="Arial" w:hAnsi="Arial" w:cs="Arial"/>
        </w:rPr>
        <w:t>it’s</w:t>
      </w:r>
      <w:proofErr w:type="gramEnd"/>
      <w:r w:rsidR="000647CB" w:rsidRPr="000647CB">
        <w:rPr>
          <w:rFonts w:ascii="Arial" w:hAnsi="Arial" w:cs="Arial"/>
        </w:rPr>
        <w:t xml:space="preserve"> part of what makes them leaders and worthy of praise. So while HWCF’s numbers look positive, we look forward to the findings of the independent evaluation funded by the Robert Wood Johnson Foundation, which is available in the fall.”</w:t>
      </w:r>
    </w:p>
    <w:p w:rsidR="0041008A" w:rsidRPr="00723707" w:rsidRDefault="0041008A" w:rsidP="00723707">
      <w:pPr>
        <w:pStyle w:val="NoSpacing"/>
        <w:rPr>
          <w:rFonts w:ascii="Arial" w:hAnsi="Arial" w:cs="Arial"/>
        </w:rPr>
      </w:pPr>
    </w:p>
    <w:p w:rsidR="00C05E47" w:rsidRPr="00723707" w:rsidRDefault="00C05E47" w:rsidP="00723707">
      <w:pPr>
        <w:pStyle w:val="NoSpacing"/>
        <w:rPr>
          <w:rFonts w:ascii="Arial" w:hAnsi="Arial" w:cs="Arial"/>
        </w:rPr>
      </w:pPr>
      <w:r w:rsidRPr="00723707">
        <w:rPr>
          <w:rFonts w:ascii="Arial" w:hAnsi="Arial" w:cs="Arial"/>
        </w:rPr>
        <w:t>The HWCF participating</w:t>
      </w:r>
      <w:r w:rsidRPr="00723707">
        <w:rPr>
          <w:rStyle w:val="FootnoteReference"/>
          <w:rFonts w:ascii="Arial" w:hAnsi="Arial" w:cs="Arial"/>
        </w:rPr>
        <w:footnoteReference w:id="1"/>
      </w:r>
      <w:r w:rsidR="009B3ACB" w:rsidRPr="00723707">
        <w:rPr>
          <w:rFonts w:ascii="Arial" w:hAnsi="Arial" w:cs="Arial"/>
        </w:rPr>
        <w:t xml:space="preserve"> </w:t>
      </w:r>
      <w:r w:rsidR="004D7E1F" w:rsidRPr="00723707">
        <w:rPr>
          <w:rFonts w:ascii="Arial" w:hAnsi="Arial" w:cs="Arial"/>
        </w:rPr>
        <w:t>companies</w:t>
      </w:r>
      <w:r w:rsidRPr="00723707">
        <w:rPr>
          <w:rFonts w:ascii="Arial" w:hAnsi="Arial" w:cs="Arial"/>
        </w:rPr>
        <w:t xml:space="preserve"> </w:t>
      </w:r>
      <w:r w:rsidR="004D7E1F" w:rsidRPr="00723707">
        <w:rPr>
          <w:rFonts w:ascii="Arial" w:hAnsi="Arial" w:cs="Arial"/>
        </w:rPr>
        <w:t>include</w:t>
      </w:r>
      <w:r w:rsidRPr="00723707">
        <w:rPr>
          <w:rFonts w:ascii="Arial" w:hAnsi="Arial" w:cs="Arial"/>
        </w:rPr>
        <w:t>:</w:t>
      </w:r>
    </w:p>
    <w:p w:rsidR="00C05E47" w:rsidRDefault="00C05E47" w:rsidP="00921136">
      <w:pPr>
        <w:pStyle w:val="NoSpacing"/>
        <w:rPr>
          <w:rFonts w:ascii="Arial" w:hAnsi="Arial" w:cs="Arial"/>
        </w:rPr>
      </w:pPr>
    </w:p>
    <w:p w:rsidR="00C05E47" w:rsidRPr="00C05E47" w:rsidRDefault="00C05E47" w:rsidP="00C05E47">
      <w:pPr>
        <w:pStyle w:val="NoSpacing"/>
        <w:rPr>
          <w:rFonts w:ascii="Arial" w:hAnsi="Arial" w:cs="Arial"/>
        </w:rPr>
      </w:pPr>
      <w:r w:rsidRPr="00C05E47">
        <w:rPr>
          <w:rFonts w:ascii="Arial" w:hAnsi="Arial" w:cs="Arial"/>
        </w:rPr>
        <w:t>Bumble Bee Foods, LLC</w:t>
      </w:r>
    </w:p>
    <w:p w:rsidR="00C05E47" w:rsidRPr="00C05E47" w:rsidRDefault="00C05E47" w:rsidP="00C05E47">
      <w:pPr>
        <w:pStyle w:val="NoSpacing"/>
        <w:rPr>
          <w:rFonts w:ascii="Arial" w:hAnsi="Arial" w:cs="Arial"/>
        </w:rPr>
      </w:pPr>
      <w:r w:rsidRPr="00C05E47">
        <w:rPr>
          <w:rFonts w:ascii="Arial" w:hAnsi="Arial" w:cs="Arial"/>
        </w:rPr>
        <w:t>Campbell Soup Company</w:t>
      </w:r>
    </w:p>
    <w:p w:rsidR="00C05E47" w:rsidRPr="00C05E47" w:rsidRDefault="00C05E47" w:rsidP="00C05E47">
      <w:pPr>
        <w:pStyle w:val="NoSpacing"/>
        <w:rPr>
          <w:rFonts w:ascii="Arial" w:hAnsi="Arial" w:cs="Arial"/>
        </w:rPr>
      </w:pPr>
      <w:r w:rsidRPr="00C05E47">
        <w:rPr>
          <w:rFonts w:ascii="Arial" w:hAnsi="Arial" w:cs="Arial"/>
        </w:rPr>
        <w:t>ConAgra Foods</w:t>
      </w:r>
    </w:p>
    <w:p w:rsidR="00C05E47" w:rsidRPr="00C05E47" w:rsidRDefault="00C05E47" w:rsidP="00C05E47">
      <w:pPr>
        <w:pStyle w:val="NoSpacing"/>
        <w:rPr>
          <w:rFonts w:ascii="Arial" w:hAnsi="Arial" w:cs="Arial"/>
        </w:rPr>
      </w:pPr>
      <w:r w:rsidRPr="00C05E47">
        <w:rPr>
          <w:rFonts w:ascii="Arial" w:hAnsi="Arial" w:cs="Arial"/>
        </w:rPr>
        <w:t>General Mills, Inc.</w:t>
      </w:r>
    </w:p>
    <w:p w:rsidR="00C05E47" w:rsidRPr="00C05E47" w:rsidRDefault="00C05E47" w:rsidP="00C05E47">
      <w:pPr>
        <w:pStyle w:val="NoSpacing"/>
        <w:rPr>
          <w:rFonts w:ascii="Arial" w:hAnsi="Arial" w:cs="Arial"/>
        </w:rPr>
      </w:pPr>
      <w:r w:rsidRPr="00C05E47">
        <w:rPr>
          <w:rFonts w:ascii="Arial" w:hAnsi="Arial" w:cs="Arial"/>
        </w:rPr>
        <w:t>Kellogg Company</w:t>
      </w:r>
    </w:p>
    <w:p w:rsidR="00C05E47" w:rsidRPr="00C05E47" w:rsidRDefault="00C05E47" w:rsidP="00C05E47">
      <w:pPr>
        <w:pStyle w:val="NoSpacing"/>
        <w:rPr>
          <w:rFonts w:ascii="Arial" w:hAnsi="Arial" w:cs="Arial"/>
        </w:rPr>
      </w:pPr>
      <w:r w:rsidRPr="00C05E47">
        <w:rPr>
          <w:rFonts w:ascii="Arial" w:hAnsi="Arial" w:cs="Arial"/>
        </w:rPr>
        <w:t xml:space="preserve">Kraft Foods, </w:t>
      </w:r>
      <w:r w:rsidR="00687A0C">
        <w:rPr>
          <w:rFonts w:ascii="Arial" w:hAnsi="Arial" w:cs="Arial"/>
        </w:rPr>
        <w:t>I</w:t>
      </w:r>
      <w:r w:rsidR="00687A0C" w:rsidRPr="00C05E47">
        <w:rPr>
          <w:rFonts w:ascii="Arial" w:hAnsi="Arial" w:cs="Arial"/>
        </w:rPr>
        <w:t>nc</w:t>
      </w:r>
      <w:r w:rsidRPr="00C05E47">
        <w:rPr>
          <w:rFonts w:ascii="Arial" w:hAnsi="Arial" w:cs="Arial"/>
        </w:rPr>
        <w:t>.</w:t>
      </w:r>
    </w:p>
    <w:p w:rsidR="00C05E47" w:rsidRPr="00C05E47" w:rsidRDefault="00C05E47" w:rsidP="00C05E47">
      <w:pPr>
        <w:pStyle w:val="NoSpacing"/>
        <w:rPr>
          <w:rFonts w:ascii="Arial" w:hAnsi="Arial" w:cs="Arial"/>
        </w:rPr>
      </w:pPr>
      <w:r w:rsidRPr="00C05E47">
        <w:rPr>
          <w:rFonts w:ascii="Arial" w:hAnsi="Arial" w:cs="Arial"/>
        </w:rPr>
        <w:t>Mars, Incorporated</w:t>
      </w:r>
    </w:p>
    <w:p w:rsidR="00C05E47" w:rsidRPr="00C05E47" w:rsidRDefault="00C05E47" w:rsidP="00C05E47">
      <w:pPr>
        <w:pStyle w:val="NoSpacing"/>
        <w:rPr>
          <w:rFonts w:ascii="Arial" w:hAnsi="Arial" w:cs="Arial"/>
        </w:rPr>
      </w:pPr>
      <w:r w:rsidRPr="00C05E47">
        <w:rPr>
          <w:rFonts w:ascii="Arial" w:hAnsi="Arial" w:cs="Arial"/>
        </w:rPr>
        <w:t>McCormick &amp; Company, Inc.</w:t>
      </w:r>
    </w:p>
    <w:p w:rsidR="00C05E47" w:rsidRPr="00C05E47" w:rsidRDefault="00C05E47" w:rsidP="00C05E47">
      <w:pPr>
        <w:pStyle w:val="NoSpacing"/>
        <w:rPr>
          <w:rFonts w:ascii="Arial" w:hAnsi="Arial" w:cs="Arial"/>
        </w:rPr>
      </w:pPr>
      <w:r w:rsidRPr="00C05E47">
        <w:rPr>
          <w:rFonts w:ascii="Arial" w:hAnsi="Arial" w:cs="Arial"/>
        </w:rPr>
        <w:t>Nestlé USA</w:t>
      </w:r>
    </w:p>
    <w:p w:rsidR="00C05E47" w:rsidRPr="00C05E47" w:rsidRDefault="00876957" w:rsidP="00C05E47">
      <w:pPr>
        <w:pStyle w:val="NoSpacing"/>
        <w:rPr>
          <w:rFonts w:ascii="Arial" w:hAnsi="Arial" w:cs="Arial"/>
        </w:rPr>
      </w:pPr>
      <w:r>
        <w:rPr>
          <w:rFonts w:ascii="Arial" w:hAnsi="Arial" w:cs="Arial"/>
        </w:rPr>
        <w:t>PepsiCo</w:t>
      </w:r>
    </w:p>
    <w:p w:rsidR="00C05E47" w:rsidRPr="00C05E47" w:rsidRDefault="00C05E47" w:rsidP="00C05E47">
      <w:pPr>
        <w:pStyle w:val="NoSpacing"/>
        <w:rPr>
          <w:rFonts w:ascii="Arial" w:hAnsi="Arial" w:cs="Arial"/>
        </w:rPr>
      </w:pPr>
      <w:r w:rsidRPr="00C05E47">
        <w:rPr>
          <w:rFonts w:ascii="Arial" w:hAnsi="Arial" w:cs="Arial"/>
        </w:rPr>
        <w:t>Post Foods/Ralston Foods, LLC</w:t>
      </w:r>
    </w:p>
    <w:p w:rsidR="00C05E47" w:rsidRPr="00C05E47" w:rsidRDefault="00C05E47" w:rsidP="00C05E47">
      <w:pPr>
        <w:pStyle w:val="NoSpacing"/>
        <w:rPr>
          <w:rFonts w:ascii="Arial" w:hAnsi="Arial" w:cs="Arial"/>
        </w:rPr>
      </w:pPr>
      <w:r w:rsidRPr="00C05E47">
        <w:rPr>
          <w:rFonts w:ascii="Arial" w:hAnsi="Arial" w:cs="Arial"/>
        </w:rPr>
        <w:t>Sara Lee Corporation</w:t>
      </w:r>
    </w:p>
    <w:p w:rsidR="00C05E47" w:rsidRPr="00C05E47" w:rsidRDefault="00C05E47" w:rsidP="00C05E47">
      <w:pPr>
        <w:pStyle w:val="NoSpacing"/>
        <w:rPr>
          <w:rFonts w:ascii="Arial" w:hAnsi="Arial" w:cs="Arial"/>
        </w:rPr>
      </w:pPr>
      <w:r w:rsidRPr="00C05E47">
        <w:rPr>
          <w:rFonts w:ascii="Arial" w:hAnsi="Arial" w:cs="Arial"/>
        </w:rPr>
        <w:t>The Coca-Cola Company</w:t>
      </w:r>
    </w:p>
    <w:p w:rsidR="00C05E47" w:rsidRPr="00C05E47" w:rsidRDefault="00C05E47" w:rsidP="00C05E47">
      <w:pPr>
        <w:pStyle w:val="NoSpacing"/>
        <w:rPr>
          <w:rFonts w:ascii="Arial" w:hAnsi="Arial" w:cs="Arial"/>
        </w:rPr>
      </w:pPr>
      <w:r w:rsidRPr="00C05E47">
        <w:rPr>
          <w:rFonts w:ascii="Arial" w:hAnsi="Arial" w:cs="Arial"/>
        </w:rPr>
        <w:t>The Hershey Company</w:t>
      </w:r>
    </w:p>
    <w:p w:rsidR="00C05E47" w:rsidRPr="00C05E47" w:rsidRDefault="00C05E47" w:rsidP="00C05E47">
      <w:pPr>
        <w:pStyle w:val="NoSpacing"/>
        <w:rPr>
          <w:rFonts w:ascii="Arial" w:hAnsi="Arial" w:cs="Arial"/>
        </w:rPr>
      </w:pPr>
      <w:r w:rsidRPr="00C05E47">
        <w:rPr>
          <w:rFonts w:ascii="Arial" w:hAnsi="Arial" w:cs="Arial"/>
        </w:rPr>
        <w:t>The J.M. Smucker Company</w:t>
      </w:r>
    </w:p>
    <w:p w:rsidR="00C05E47" w:rsidRPr="00C05E47" w:rsidRDefault="00C05E47" w:rsidP="00C05E47">
      <w:pPr>
        <w:pStyle w:val="NoSpacing"/>
        <w:rPr>
          <w:rFonts w:ascii="Arial" w:hAnsi="Arial" w:cs="Arial"/>
        </w:rPr>
      </w:pPr>
      <w:r w:rsidRPr="00C05E47">
        <w:rPr>
          <w:rFonts w:ascii="Arial" w:hAnsi="Arial" w:cs="Arial"/>
        </w:rPr>
        <w:t>Unilever</w:t>
      </w:r>
    </w:p>
    <w:p w:rsidR="00C61120" w:rsidRDefault="00C61120" w:rsidP="00C61120">
      <w:pPr>
        <w:pStyle w:val="NoSpacing"/>
        <w:rPr>
          <w:rFonts w:ascii="Arial" w:hAnsi="Arial" w:cs="Arial"/>
          <w:b/>
        </w:rPr>
      </w:pPr>
    </w:p>
    <w:p w:rsidR="00C61120" w:rsidRPr="00C61120" w:rsidRDefault="00C61120" w:rsidP="00C61120">
      <w:pPr>
        <w:pStyle w:val="NoSpacing"/>
        <w:rPr>
          <w:rFonts w:ascii="Arial" w:hAnsi="Arial" w:cs="Arial"/>
          <w:b/>
        </w:rPr>
      </w:pPr>
      <w:r w:rsidRPr="00C61120">
        <w:rPr>
          <w:rFonts w:ascii="Arial" w:hAnsi="Arial" w:cs="Arial"/>
          <w:b/>
        </w:rPr>
        <w:t>About Healthy Weight Commitment Foundation</w:t>
      </w:r>
    </w:p>
    <w:p w:rsidR="00D457D8" w:rsidRPr="00D457D8" w:rsidRDefault="00D457D8" w:rsidP="00D457D8">
      <w:pPr>
        <w:pStyle w:val="Default"/>
        <w:rPr>
          <w:rFonts w:ascii="Arial" w:hAnsi="Arial" w:cs="Arial"/>
          <w:sz w:val="22"/>
          <w:szCs w:val="22"/>
        </w:rPr>
      </w:pPr>
      <w:r w:rsidRPr="00D457D8">
        <w:rPr>
          <w:rFonts w:ascii="Arial" w:hAnsi="Arial" w:cs="Arial"/>
          <w:sz w:val="22"/>
          <w:szCs w:val="22"/>
        </w:rPr>
        <w:t xml:space="preserve">The </w:t>
      </w:r>
      <w:hyperlink r:id="rId9" w:history="1">
        <w:r w:rsidRPr="00D457D8">
          <w:rPr>
            <w:rStyle w:val="Hyperlink"/>
            <w:rFonts w:ascii="Arial" w:hAnsi="Arial" w:cs="Arial"/>
            <w:sz w:val="22"/>
            <w:szCs w:val="22"/>
          </w:rPr>
          <w:t>Healthy Weight Commitment Foundation</w:t>
        </w:r>
      </w:hyperlink>
      <w:r w:rsidRPr="00D457D8">
        <w:rPr>
          <w:rFonts w:ascii="Arial" w:hAnsi="Arial" w:cs="Arial"/>
          <w:sz w:val="22"/>
          <w:szCs w:val="22"/>
        </w:rPr>
        <w:t xml:space="preserve">, a CEO-led organization, is a national, multi-year effort designed to help reduce obesity–especially childhood obesity–by 2015. It’s a first-of-its kind coalition that brings together more than 230 retailers, food and beverage manufacturers, restaurants, sporting goods and insurance companies, trade associations and non-governmental organizations (NGOs), and professional sports organizations. The Healthy Weight Commitment Foundation (HWCF) promotes ways to help people achieve a healthy weight through energy balance–calories in and calories out. It focuses its efforts on two critical areas—families and schools – through their </w:t>
      </w:r>
      <w:hyperlink r:id="rId10" w:history="1">
        <w:r w:rsidRPr="00D457D8">
          <w:rPr>
            <w:rStyle w:val="Hyperlink"/>
            <w:rFonts w:ascii="Arial" w:hAnsi="Arial" w:cs="Arial"/>
            <w:sz w:val="22"/>
            <w:szCs w:val="22"/>
          </w:rPr>
          <w:t>Together Counts</w:t>
        </w:r>
      </w:hyperlink>
      <w:r w:rsidRPr="00D457D8">
        <w:rPr>
          <w:rFonts w:ascii="Arial" w:hAnsi="Arial" w:cs="Arial"/>
          <w:sz w:val="22"/>
          <w:szCs w:val="22"/>
        </w:rPr>
        <w:t xml:space="preserve"> ™ campaign.</w:t>
      </w:r>
    </w:p>
    <w:p w:rsidR="00C61120" w:rsidRDefault="00C61120" w:rsidP="00C61120">
      <w:pPr>
        <w:pStyle w:val="NoSpacing"/>
        <w:rPr>
          <w:rFonts w:ascii="Arial" w:hAnsi="Arial" w:cs="Arial"/>
        </w:rPr>
      </w:pPr>
    </w:p>
    <w:p w:rsidR="00C61120" w:rsidRPr="00C61120" w:rsidRDefault="00C61120" w:rsidP="00C61120">
      <w:pPr>
        <w:pStyle w:val="NoSpacing"/>
        <w:jc w:val="center"/>
        <w:rPr>
          <w:rFonts w:ascii="Arial" w:hAnsi="Arial" w:cs="Arial"/>
        </w:rPr>
      </w:pPr>
      <w:r>
        <w:rPr>
          <w:rFonts w:ascii="Arial" w:hAnsi="Arial" w:cs="Arial"/>
        </w:rPr>
        <w:t># # #</w:t>
      </w:r>
    </w:p>
    <w:p w:rsidR="0024612E" w:rsidRPr="0024612E" w:rsidRDefault="0024612E" w:rsidP="0024612E">
      <w:pPr>
        <w:pStyle w:val="NoSpacing"/>
        <w:jc w:val="right"/>
        <w:rPr>
          <w:rFonts w:ascii="Arial" w:hAnsi="Arial" w:cs="Arial"/>
        </w:rPr>
      </w:pPr>
    </w:p>
    <w:sectPr w:rsidR="0024612E" w:rsidRPr="0024612E" w:rsidSect="006C08F7">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55" w:rsidRDefault="00B82C55" w:rsidP="00C05E47">
      <w:pPr>
        <w:spacing w:after="0" w:line="240" w:lineRule="auto"/>
      </w:pPr>
      <w:r>
        <w:separator/>
      </w:r>
    </w:p>
  </w:endnote>
  <w:endnote w:type="continuationSeparator" w:id="0">
    <w:p w:rsidR="00B82C55" w:rsidRDefault="00B82C55" w:rsidP="00C0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55" w:rsidRDefault="00B82C55" w:rsidP="00C05E47">
      <w:pPr>
        <w:spacing w:after="0" w:line="240" w:lineRule="auto"/>
      </w:pPr>
      <w:r>
        <w:separator/>
      </w:r>
    </w:p>
  </w:footnote>
  <w:footnote w:type="continuationSeparator" w:id="0">
    <w:p w:rsidR="00B82C55" w:rsidRDefault="00B82C55" w:rsidP="00C05E47">
      <w:pPr>
        <w:spacing w:after="0" w:line="240" w:lineRule="auto"/>
      </w:pPr>
      <w:r>
        <w:continuationSeparator/>
      </w:r>
    </w:p>
  </w:footnote>
  <w:footnote w:id="1">
    <w:p w:rsidR="0077395B" w:rsidRPr="00C05E47" w:rsidRDefault="0077395B" w:rsidP="00C05E47">
      <w:pPr>
        <w:pStyle w:val="NoSpacing"/>
        <w:rPr>
          <w:rFonts w:ascii="Arial" w:hAnsi="Arial" w:cs="Arial"/>
          <w:sz w:val="20"/>
          <w:szCs w:val="20"/>
        </w:rPr>
      </w:pPr>
      <w:r w:rsidRPr="00C05E47">
        <w:rPr>
          <w:rStyle w:val="FootnoteReference"/>
          <w:rFonts w:ascii="Arial" w:hAnsi="Arial" w:cs="Arial"/>
          <w:sz w:val="20"/>
          <w:szCs w:val="20"/>
        </w:rPr>
        <w:footnoteRef/>
      </w:r>
      <w:r w:rsidRPr="00C05E47">
        <w:rPr>
          <w:rFonts w:ascii="Arial" w:hAnsi="Arial" w:cs="Arial"/>
          <w:sz w:val="20"/>
          <w:szCs w:val="20"/>
        </w:rPr>
        <w:t xml:space="preserve"> Since signing the commitment in 2010, three of the original member companies have split into separate entities–Kraft Foods is now both Kraft Foods and Mondelēz International, Sara Lee Corporation is now D.E. Master Blenders and Hillshire Brands </w:t>
      </w:r>
      <w:r w:rsidR="004D5530">
        <w:rPr>
          <w:rFonts w:ascii="Arial" w:hAnsi="Arial" w:cs="Arial"/>
          <w:sz w:val="20"/>
          <w:szCs w:val="20"/>
        </w:rPr>
        <w:t xml:space="preserve">Company </w:t>
      </w:r>
      <w:r w:rsidRPr="00C05E47">
        <w:rPr>
          <w:rFonts w:ascii="Arial" w:hAnsi="Arial" w:cs="Arial"/>
          <w:sz w:val="20"/>
          <w:szCs w:val="20"/>
        </w:rPr>
        <w:t>and Ralston Foods/Post Food, LLC (Ralcorp Holdings, Inc.) is now Ralston Foods Brand (Ralcorp Holdings Inc.) and Post Foods, LLC. Each of these entities continues to work toward the broader calorie commitment.</w:t>
      </w:r>
    </w:p>
    <w:p w:rsidR="0077395B" w:rsidRDefault="0077395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2E"/>
    <w:rsid w:val="000647CB"/>
    <w:rsid w:val="000B19B9"/>
    <w:rsid w:val="000C1E4E"/>
    <w:rsid w:val="001022FD"/>
    <w:rsid w:val="00121D00"/>
    <w:rsid w:val="001342E1"/>
    <w:rsid w:val="001528DF"/>
    <w:rsid w:val="001922DC"/>
    <w:rsid w:val="0019480B"/>
    <w:rsid w:val="001A243A"/>
    <w:rsid w:val="001A795E"/>
    <w:rsid w:val="001B2D53"/>
    <w:rsid w:val="001E22FB"/>
    <w:rsid w:val="0020167A"/>
    <w:rsid w:val="0024612E"/>
    <w:rsid w:val="0026521C"/>
    <w:rsid w:val="002654E5"/>
    <w:rsid w:val="00272C53"/>
    <w:rsid w:val="002A7A2E"/>
    <w:rsid w:val="002D2F01"/>
    <w:rsid w:val="002E518A"/>
    <w:rsid w:val="002F0C93"/>
    <w:rsid w:val="002F1AC2"/>
    <w:rsid w:val="002F3E8B"/>
    <w:rsid w:val="002F665C"/>
    <w:rsid w:val="00321D8B"/>
    <w:rsid w:val="003366AD"/>
    <w:rsid w:val="0039354B"/>
    <w:rsid w:val="003978B4"/>
    <w:rsid w:val="003B7053"/>
    <w:rsid w:val="003C0E75"/>
    <w:rsid w:val="003D2B73"/>
    <w:rsid w:val="003E50FD"/>
    <w:rsid w:val="0041008A"/>
    <w:rsid w:val="004111EF"/>
    <w:rsid w:val="00415742"/>
    <w:rsid w:val="0042030C"/>
    <w:rsid w:val="00421D4C"/>
    <w:rsid w:val="004262DC"/>
    <w:rsid w:val="004704AC"/>
    <w:rsid w:val="004D5530"/>
    <w:rsid w:val="004D7E1F"/>
    <w:rsid w:val="004E4F15"/>
    <w:rsid w:val="004E5C6C"/>
    <w:rsid w:val="005046F3"/>
    <w:rsid w:val="00527307"/>
    <w:rsid w:val="0053588D"/>
    <w:rsid w:val="00536184"/>
    <w:rsid w:val="00543728"/>
    <w:rsid w:val="0056580A"/>
    <w:rsid w:val="005735F6"/>
    <w:rsid w:val="005825D4"/>
    <w:rsid w:val="005E03B0"/>
    <w:rsid w:val="00617AE5"/>
    <w:rsid w:val="00641898"/>
    <w:rsid w:val="00645BAC"/>
    <w:rsid w:val="00647986"/>
    <w:rsid w:val="0066680C"/>
    <w:rsid w:val="006879A2"/>
    <w:rsid w:val="00687A0C"/>
    <w:rsid w:val="00694DB5"/>
    <w:rsid w:val="006C08F7"/>
    <w:rsid w:val="006C0AAD"/>
    <w:rsid w:val="006D23BD"/>
    <w:rsid w:val="006F0289"/>
    <w:rsid w:val="00723707"/>
    <w:rsid w:val="00731507"/>
    <w:rsid w:val="00737C4D"/>
    <w:rsid w:val="007442B6"/>
    <w:rsid w:val="00766298"/>
    <w:rsid w:val="0077395B"/>
    <w:rsid w:val="007760E5"/>
    <w:rsid w:val="007F5B03"/>
    <w:rsid w:val="008118B2"/>
    <w:rsid w:val="00824F08"/>
    <w:rsid w:val="00827CC3"/>
    <w:rsid w:val="0083434F"/>
    <w:rsid w:val="0084568B"/>
    <w:rsid w:val="00876957"/>
    <w:rsid w:val="00884DD1"/>
    <w:rsid w:val="008920B1"/>
    <w:rsid w:val="008930FB"/>
    <w:rsid w:val="008D27F2"/>
    <w:rsid w:val="008D35DC"/>
    <w:rsid w:val="008E1B85"/>
    <w:rsid w:val="00921136"/>
    <w:rsid w:val="00967895"/>
    <w:rsid w:val="00967CA2"/>
    <w:rsid w:val="009841A1"/>
    <w:rsid w:val="009B3ACB"/>
    <w:rsid w:val="009C102B"/>
    <w:rsid w:val="009D1D31"/>
    <w:rsid w:val="009F1984"/>
    <w:rsid w:val="009F4F47"/>
    <w:rsid w:val="00A1249E"/>
    <w:rsid w:val="00A22C42"/>
    <w:rsid w:val="00A3456E"/>
    <w:rsid w:val="00A425CB"/>
    <w:rsid w:val="00A54F37"/>
    <w:rsid w:val="00A63465"/>
    <w:rsid w:val="00A638FF"/>
    <w:rsid w:val="00AD4F96"/>
    <w:rsid w:val="00B12439"/>
    <w:rsid w:val="00B367A1"/>
    <w:rsid w:val="00B7263D"/>
    <w:rsid w:val="00B771C5"/>
    <w:rsid w:val="00B804CB"/>
    <w:rsid w:val="00B82C55"/>
    <w:rsid w:val="00BA3BED"/>
    <w:rsid w:val="00BB4DC6"/>
    <w:rsid w:val="00BD111B"/>
    <w:rsid w:val="00BE6C89"/>
    <w:rsid w:val="00C05E47"/>
    <w:rsid w:val="00C26EE9"/>
    <w:rsid w:val="00C32A50"/>
    <w:rsid w:val="00C61120"/>
    <w:rsid w:val="00C653A0"/>
    <w:rsid w:val="00C714FB"/>
    <w:rsid w:val="00C96058"/>
    <w:rsid w:val="00C97A2A"/>
    <w:rsid w:val="00CA01CE"/>
    <w:rsid w:val="00CB0E4C"/>
    <w:rsid w:val="00CC47FD"/>
    <w:rsid w:val="00D457D8"/>
    <w:rsid w:val="00D50981"/>
    <w:rsid w:val="00D529D8"/>
    <w:rsid w:val="00D6060D"/>
    <w:rsid w:val="00D6674F"/>
    <w:rsid w:val="00D82C2E"/>
    <w:rsid w:val="00DA2E18"/>
    <w:rsid w:val="00E14D21"/>
    <w:rsid w:val="00E55440"/>
    <w:rsid w:val="00E62C05"/>
    <w:rsid w:val="00E64651"/>
    <w:rsid w:val="00E807D7"/>
    <w:rsid w:val="00ED3A31"/>
    <w:rsid w:val="00ED626F"/>
    <w:rsid w:val="00F02D86"/>
    <w:rsid w:val="00F06A34"/>
    <w:rsid w:val="00F257AD"/>
    <w:rsid w:val="00F41D57"/>
    <w:rsid w:val="00F82B9E"/>
    <w:rsid w:val="00FA6561"/>
    <w:rsid w:val="00FC3493"/>
    <w:rsid w:val="00FE3D34"/>
    <w:rsid w:val="00FF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12E"/>
    <w:pPr>
      <w:spacing w:after="0" w:line="240" w:lineRule="auto"/>
    </w:pPr>
  </w:style>
  <w:style w:type="character" w:styleId="CommentReference">
    <w:name w:val="annotation reference"/>
    <w:basedOn w:val="DefaultParagraphFont"/>
    <w:uiPriority w:val="99"/>
    <w:semiHidden/>
    <w:unhideWhenUsed/>
    <w:rsid w:val="00647986"/>
    <w:rPr>
      <w:sz w:val="16"/>
      <w:szCs w:val="16"/>
    </w:rPr>
  </w:style>
  <w:style w:type="paragraph" w:styleId="CommentText">
    <w:name w:val="annotation text"/>
    <w:basedOn w:val="Normal"/>
    <w:link w:val="CommentTextChar"/>
    <w:uiPriority w:val="99"/>
    <w:semiHidden/>
    <w:unhideWhenUsed/>
    <w:rsid w:val="00647986"/>
    <w:pPr>
      <w:spacing w:line="240" w:lineRule="auto"/>
    </w:pPr>
    <w:rPr>
      <w:sz w:val="20"/>
      <w:szCs w:val="20"/>
    </w:rPr>
  </w:style>
  <w:style w:type="character" w:customStyle="1" w:styleId="CommentTextChar">
    <w:name w:val="Comment Text Char"/>
    <w:basedOn w:val="DefaultParagraphFont"/>
    <w:link w:val="CommentText"/>
    <w:uiPriority w:val="99"/>
    <w:semiHidden/>
    <w:rsid w:val="00647986"/>
    <w:rPr>
      <w:sz w:val="20"/>
      <w:szCs w:val="20"/>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b/>
      <w:bCs/>
      <w:sz w:val="20"/>
      <w:szCs w:val="20"/>
    </w:rPr>
  </w:style>
  <w:style w:type="paragraph" w:styleId="BalloonText">
    <w:name w:val="Balloon Text"/>
    <w:basedOn w:val="Normal"/>
    <w:link w:val="BalloonTextChar"/>
    <w:uiPriority w:val="99"/>
    <w:semiHidden/>
    <w:unhideWhenUsed/>
    <w:rsid w:val="0064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986"/>
    <w:rPr>
      <w:rFonts w:ascii="Tahoma" w:hAnsi="Tahoma" w:cs="Tahoma"/>
      <w:sz w:val="16"/>
      <w:szCs w:val="16"/>
    </w:rPr>
  </w:style>
  <w:style w:type="paragraph" w:styleId="FootnoteText">
    <w:name w:val="footnote text"/>
    <w:basedOn w:val="Normal"/>
    <w:link w:val="FootnoteTextChar"/>
    <w:uiPriority w:val="99"/>
    <w:semiHidden/>
    <w:unhideWhenUsed/>
    <w:rsid w:val="00C05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E47"/>
    <w:rPr>
      <w:sz w:val="20"/>
      <w:szCs w:val="20"/>
    </w:rPr>
  </w:style>
  <w:style w:type="character" w:styleId="FootnoteReference">
    <w:name w:val="footnote reference"/>
    <w:basedOn w:val="DefaultParagraphFont"/>
    <w:uiPriority w:val="99"/>
    <w:semiHidden/>
    <w:unhideWhenUsed/>
    <w:rsid w:val="00C05E47"/>
    <w:rPr>
      <w:vertAlign w:val="superscript"/>
    </w:rPr>
  </w:style>
  <w:style w:type="paragraph" w:customStyle="1" w:styleId="Default">
    <w:name w:val="Default"/>
    <w:uiPriority w:val="99"/>
    <w:rsid w:val="00D457D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D457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12E"/>
    <w:pPr>
      <w:spacing w:after="0" w:line="240" w:lineRule="auto"/>
    </w:pPr>
  </w:style>
  <w:style w:type="character" w:styleId="CommentReference">
    <w:name w:val="annotation reference"/>
    <w:basedOn w:val="DefaultParagraphFont"/>
    <w:uiPriority w:val="99"/>
    <w:semiHidden/>
    <w:unhideWhenUsed/>
    <w:rsid w:val="00647986"/>
    <w:rPr>
      <w:sz w:val="16"/>
      <w:szCs w:val="16"/>
    </w:rPr>
  </w:style>
  <w:style w:type="paragraph" w:styleId="CommentText">
    <w:name w:val="annotation text"/>
    <w:basedOn w:val="Normal"/>
    <w:link w:val="CommentTextChar"/>
    <w:uiPriority w:val="99"/>
    <w:semiHidden/>
    <w:unhideWhenUsed/>
    <w:rsid w:val="00647986"/>
    <w:pPr>
      <w:spacing w:line="240" w:lineRule="auto"/>
    </w:pPr>
    <w:rPr>
      <w:sz w:val="20"/>
      <w:szCs w:val="20"/>
    </w:rPr>
  </w:style>
  <w:style w:type="character" w:customStyle="1" w:styleId="CommentTextChar">
    <w:name w:val="Comment Text Char"/>
    <w:basedOn w:val="DefaultParagraphFont"/>
    <w:link w:val="CommentText"/>
    <w:uiPriority w:val="99"/>
    <w:semiHidden/>
    <w:rsid w:val="00647986"/>
    <w:rPr>
      <w:sz w:val="20"/>
      <w:szCs w:val="20"/>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b/>
      <w:bCs/>
      <w:sz w:val="20"/>
      <w:szCs w:val="20"/>
    </w:rPr>
  </w:style>
  <w:style w:type="paragraph" w:styleId="BalloonText">
    <w:name w:val="Balloon Text"/>
    <w:basedOn w:val="Normal"/>
    <w:link w:val="BalloonTextChar"/>
    <w:uiPriority w:val="99"/>
    <w:semiHidden/>
    <w:unhideWhenUsed/>
    <w:rsid w:val="0064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986"/>
    <w:rPr>
      <w:rFonts w:ascii="Tahoma" w:hAnsi="Tahoma" w:cs="Tahoma"/>
      <w:sz w:val="16"/>
      <w:szCs w:val="16"/>
    </w:rPr>
  </w:style>
  <w:style w:type="paragraph" w:styleId="FootnoteText">
    <w:name w:val="footnote text"/>
    <w:basedOn w:val="Normal"/>
    <w:link w:val="FootnoteTextChar"/>
    <w:uiPriority w:val="99"/>
    <w:semiHidden/>
    <w:unhideWhenUsed/>
    <w:rsid w:val="00C05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E47"/>
    <w:rPr>
      <w:sz w:val="20"/>
      <w:szCs w:val="20"/>
    </w:rPr>
  </w:style>
  <w:style w:type="character" w:styleId="FootnoteReference">
    <w:name w:val="footnote reference"/>
    <w:basedOn w:val="DefaultParagraphFont"/>
    <w:uiPriority w:val="99"/>
    <w:semiHidden/>
    <w:unhideWhenUsed/>
    <w:rsid w:val="00C05E47"/>
    <w:rPr>
      <w:vertAlign w:val="superscript"/>
    </w:rPr>
  </w:style>
  <w:style w:type="paragraph" w:customStyle="1" w:styleId="Default">
    <w:name w:val="Default"/>
    <w:uiPriority w:val="99"/>
    <w:rsid w:val="00D457D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D45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9382">
      <w:bodyDiv w:val="1"/>
      <w:marLeft w:val="0"/>
      <w:marRight w:val="0"/>
      <w:marTop w:val="0"/>
      <w:marBottom w:val="0"/>
      <w:divBdr>
        <w:top w:val="none" w:sz="0" w:space="0" w:color="auto"/>
        <w:left w:val="none" w:sz="0" w:space="0" w:color="auto"/>
        <w:bottom w:val="none" w:sz="0" w:space="0" w:color="auto"/>
        <w:right w:val="none" w:sz="0" w:space="0" w:color="auto"/>
      </w:divBdr>
    </w:div>
    <w:div w:id="155659205">
      <w:bodyDiv w:val="1"/>
      <w:marLeft w:val="0"/>
      <w:marRight w:val="0"/>
      <w:marTop w:val="0"/>
      <w:marBottom w:val="0"/>
      <w:divBdr>
        <w:top w:val="none" w:sz="0" w:space="0" w:color="auto"/>
        <w:left w:val="none" w:sz="0" w:space="0" w:color="auto"/>
        <w:bottom w:val="none" w:sz="0" w:space="0" w:color="auto"/>
        <w:right w:val="none" w:sz="0" w:space="0" w:color="auto"/>
      </w:divBdr>
    </w:div>
    <w:div w:id="205335958">
      <w:bodyDiv w:val="1"/>
      <w:marLeft w:val="0"/>
      <w:marRight w:val="0"/>
      <w:marTop w:val="0"/>
      <w:marBottom w:val="0"/>
      <w:divBdr>
        <w:top w:val="none" w:sz="0" w:space="0" w:color="auto"/>
        <w:left w:val="none" w:sz="0" w:space="0" w:color="auto"/>
        <w:bottom w:val="none" w:sz="0" w:space="0" w:color="auto"/>
        <w:right w:val="none" w:sz="0" w:space="0" w:color="auto"/>
      </w:divBdr>
    </w:div>
    <w:div w:id="433329719">
      <w:bodyDiv w:val="1"/>
      <w:marLeft w:val="0"/>
      <w:marRight w:val="0"/>
      <w:marTop w:val="0"/>
      <w:marBottom w:val="0"/>
      <w:divBdr>
        <w:top w:val="none" w:sz="0" w:space="0" w:color="auto"/>
        <w:left w:val="none" w:sz="0" w:space="0" w:color="auto"/>
        <w:bottom w:val="none" w:sz="0" w:space="0" w:color="auto"/>
        <w:right w:val="none" w:sz="0" w:space="0" w:color="auto"/>
      </w:divBdr>
    </w:div>
    <w:div w:id="532311400">
      <w:bodyDiv w:val="1"/>
      <w:marLeft w:val="0"/>
      <w:marRight w:val="0"/>
      <w:marTop w:val="0"/>
      <w:marBottom w:val="0"/>
      <w:divBdr>
        <w:top w:val="none" w:sz="0" w:space="0" w:color="auto"/>
        <w:left w:val="none" w:sz="0" w:space="0" w:color="auto"/>
        <w:bottom w:val="none" w:sz="0" w:space="0" w:color="auto"/>
        <w:right w:val="none" w:sz="0" w:space="0" w:color="auto"/>
      </w:divBdr>
    </w:div>
    <w:div w:id="570624976">
      <w:bodyDiv w:val="1"/>
      <w:marLeft w:val="0"/>
      <w:marRight w:val="0"/>
      <w:marTop w:val="0"/>
      <w:marBottom w:val="0"/>
      <w:divBdr>
        <w:top w:val="none" w:sz="0" w:space="0" w:color="auto"/>
        <w:left w:val="none" w:sz="0" w:space="0" w:color="auto"/>
        <w:bottom w:val="none" w:sz="0" w:space="0" w:color="auto"/>
        <w:right w:val="none" w:sz="0" w:space="0" w:color="auto"/>
      </w:divBdr>
    </w:div>
    <w:div w:id="591620736">
      <w:bodyDiv w:val="1"/>
      <w:marLeft w:val="0"/>
      <w:marRight w:val="0"/>
      <w:marTop w:val="0"/>
      <w:marBottom w:val="0"/>
      <w:divBdr>
        <w:top w:val="none" w:sz="0" w:space="0" w:color="auto"/>
        <w:left w:val="none" w:sz="0" w:space="0" w:color="auto"/>
        <w:bottom w:val="none" w:sz="0" w:space="0" w:color="auto"/>
        <w:right w:val="none" w:sz="0" w:space="0" w:color="auto"/>
      </w:divBdr>
    </w:div>
    <w:div w:id="685909870">
      <w:bodyDiv w:val="1"/>
      <w:marLeft w:val="0"/>
      <w:marRight w:val="0"/>
      <w:marTop w:val="0"/>
      <w:marBottom w:val="0"/>
      <w:divBdr>
        <w:top w:val="none" w:sz="0" w:space="0" w:color="auto"/>
        <w:left w:val="none" w:sz="0" w:space="0" w:color="auto"/>
        <w:bottom w:val="none" w:sz="0" w:space="0" w:color="auto"/>
        <w:right w:val="none" w:sz="0" w:space="0" w:color="auto"/>
      </w:divBdr>
    </w:div>
    <w:div w:id="963465141">
      <w:bodyDiv w:val="1"/>
      <w:marLeft w:val="0"/>
      <w:marRight w:val="0"/>
      <w:marTop w:val="0"/>
      <w:marBottom w:val="0"/>
      <w:divBdr>
        <w:top w:val="none" w:sz="0" w:space="0" w:color="auto"/>
        <w:left w:val="none" w:sz="0" w:space="0" w:color="auto"/>
        <w:bottom w:val="none" w:sz="0" w:space="0" w:color="auto"/>
        <w:right w:val="none" w:sz="0" w:space="0" w:color="auto"/>
      </w:divBdr>
    </w:div>
    <w:div w:id="1054963994">
      <w:bodyDiv w:val="1"/>
      <w:marLeft w:val="0"/>
      <w:marRight w:val="0"/>
      <w:marTop w:val="0"/>
      <w:marBottom w:val="0"/>
      <w:divBdr>
        <w:top w:val="none" w:sz="0" w:space="0" w:color="auto"/>
        <w:left w:val="none" w:sz="0" w:space="0" w:color="auto"/>
        <w:bottom w:val="none" w:sz="0" w:space="0" w:color="auto"/>
        <w:right w:val="none" w:sz="0" w:space="0" w:color="auto"/>
      </w:divBdr>
    </w:div>
    <w:div w:id="1180507630">
      <w:bodyDiv w:val="1"/>
      <w:marLeft w:val="0"/>
      <w:marRight w:val="0"/>
      <w:marTop w:val="0"/>
      <w:marBottom w:val="0"/>
      <w:divBdr>
        <w:top w:val="none" w:sz="0" w:space="0" w:color="auto"/>
        <w:left w:val="none" w:sz="0" w:space="0" w:color="auto"/>
        <w:bottom w:val="none" w:sz="0" w:space="0" w:color="auto"/>
        <w:right w:val="none" w:sz="0" w:space="0" w:color="auto"/>
      </w:divBdr>
    </w:div>
    <w:div w:id="1261916668">
      <w:bodyDiv w:val="1"/>
      <w:marLeft w:val="0"/>
      <w:marRight w:val="0"/>
      <w:marTop w:val="0"/>
      <w:marBottom w:val="0"/>
      <w:divBdr>
        <w:top w:val="none" w:sz="0" w:space="0" w:color="auto"/>
        <w:left w:val="none" w:sz="0" w:space="0" w:color="auto"/>
        <w:bottom w:val="none" w:sz="0" w:space="0" w:color="auto"/>
        <w:right w:val="none" w:sz="0" w:space="0" w:color="auto"/>
      </w:divBdr>
    </w:div>
    <w:div w:id="1507020253">
      <w:bodyDiv w:val="1"/>
      <w:marLeft w:val="0"/>
      <w:marRight w:val="0"/>
      <w:marTop w:val="0"/>
      <w:marBottom w:val="0"/>
      <w:divBdr>
        <w:top w:val="none" w:sz="0" w:space="0" w:color="auto"/>
        <w:left w:val="none" w:sz="0" w:space="0" w:color="auto"/>
        <w:bottom w:val="none" w:sz="0" w:space="0" w:color="auto"/>
        <w:right w:val="none" w:sz="0" w:space="0" w:color="auto"/>
      </w:divBdr>
    </w:div>
    <w:div w:id="1787578208">
      <w:bodyDiv w:val="1"/>
      <w:marLeft w:val="0"/>
      <w:marRight w:val="0"/>
      <w:marTop w:val="0"/>
      <w:marBottom w:val="0"/>
      <w:divBdr>
        <w:top w:val="none" w:sz="0" w:space="0" w:color="auto"/>
        <w:left w:val="none" w:sz="0" w:space="0" w:color="auto"/>
        <w:bottom w:val="none" w:sz="0" w:space="0" w:color="auto"/>
        <w:right w:val="none" w:sz="0" w:space="0" w:color="auto"/>
      </w:divBdr>
    </w:div>
    <w:div w:id="1931162887">
      <w:bodyDiv w:val="1"/>
      <w:marLeft w:val="0"/>
      <w:marRight w:val="0"/>
      <w:marTop w:val="0"/>
      <w:marBottom w:val="0"/>
      <w:divBdr>
        <w:top w:val="none" w:sz="0" w:space="0" w:color="auto"/>
        <w:left w:val="none" w:sz="0" w:space="0" w:color="auto"/>
        <w:bottom w:val="none" w:sz="0" w:space="0" w:color="auto"/>
        <w:right w:val="none" w:sz="0" w:space="0" w:color="auto"/>
      </w:divBdr>
    </w:div>
    <w:div w:id="20777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gethercounts.com" TargetMode="External"/><Relationship Id="rId4" Type="http://schemas.openxmlformats.org/officeDocument/2006/relationships/settings" Target="settings.xml"/><Relationship Id="rId9" Type="http://schemas.openxmlformats.org/officeDocument/2006/relationships/hyperlink" Target="http://www.healthyweightco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8C31-46F4-4805-BBB9-A96D7C85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Porter Novelli</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Noel</dc:creator>
  <cp:lastModifiedBy>Rebecca Noel</cp:lastModifiedBy>
  <cp:revision>3</cp:revision>
  <cp:lastPrinted>2013-05-22T18:38:00Z</cp:lastPrinted>
  <dcterms:created xsi:type="dcterms:W3CDTF">2013-05-29T23:07:00Z</dcterms:created>
  <dcterms:modified xsi:type="dcterms:W3CDTF">2013-05-29T23:10:00Z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