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B57" w:rsidRDefault="00A97B57" w:rsidP="00A97B57">
      <w:pPr>
        <w:rPr>
          <w:rFonts w:eastAsia="Times New Roman"/>
        </w:rPr>
      </w:pPr>
      <w:r>
        <w:rPr>
          <w:rFonts w:eastAsia="Times New Roman"/>
          <w:b/>
          <w:bCs/>
        </w:rPr>
        <w:t>TRANSLATION OF THE ALLIANCE'S VIDEO WITH MIXE YOUTH:</w:t>
      </w:r>
    </w:p>
    <w:p w:rsidR="00A97B57" w:rsidRDefault="00A97B57" w:rsidP="00A97B57">
      <w:pPr>
        <w:rPr>
          <w:rFonts w:eastAsia="Times New Roman"/>
        </w:rPr>
      </w:pPr>
      <w:bookmarkStart w:id="0" w:name="_GoBack"/>
      <w:r>
        <w:rPr>
          <w:rFonts w:eastAsia="Times New Roman"/>
          <w:i/>
          <w:iCs/>
        </w:rPr>
        <w:t xml:space="preserve">Nutritional Health Alliance: As part of its 2015 Christmas campaign, Coca-Cola launched a commercial filmed in the </w:t>
      </w:r>
      <w:proofErr w:type="spellStart"/>
      <w:r>
        <w:rPr>
          <w:rFonts w:eastAsia="Times New Roman"/>
          <w:i/>
          <w:iCs/>
        </w:rPr>
        <w:t>Mixe</w:t>
      </w:r>
      <w:proofErr w:type="spellEnd"/>
      <w:r>
        <w:rPr>
          <w:rFonts w:eastAsia="Times New Roman"/>
          <w:i/>
          <w:iCs/>
        </w:rPr>
        <w:t xml:space="preserve"> community of </w:t>
      </w:r>
      <w:proofErr w:type="spellStart"/>
      <w:r>
        <w:rPr>
          <w:rFonts w:eastAsia="Times New Roman"/>
          <w:i/>
          <w:iCs/>
        </w:rPr>
        <w:t>Totontepec</w:t>
      </w:r>
      <w:proofErr w:type="spellEnd"/>
      <w:r>
        <w:rPr>
          <w:rFonts w:eastAsia="Times New Roman"/>
          <w:i/>
          <w:iCs/>
        </w:rPr>
        <w:t>, Oaxaca.  This commercial, which invites people to break down their prejudice, is criticized for being discriminatory, for reinforcing stereotypes and promoting habits that pose a threat to the dignity, culture and health of indigenous peoples.</w:t>
      </w:r>
      <w:r>
        <w:rPr>
          <w:rFonts w:eastAsia="Times New Roman"/>
          <w:i/>
          <w:iCs/>
        </w:rPr>
        <w:br/>
      </w:r>
      <w:bookmarkEnd w:id="0"/>
      <w:r>
        <w:rPr>
          <w:rFonts w:eastAsia="Times New Roman"/>
          <w:i/>
          <w:iCs/>
        </w:rPr>
        <w:br/>
        <w:t xml:space="preserve">Nutritional Health Alliance: Here is a commented version of the commercial that shows the reality and shares reflections of </w:t>
      </w:r>
      <w:proofErr w:type="spellStart"/>
      <w:r>
        <w:rPr>
          <w:rFonts w:eastAsia="Times New Roman"/>
          <w:i/>
          <w:iCs/>
        </w:rPr>
        <w:t>Mixe</w:t>
      </w:r>
      <w:proofErr w:type="spellEnd"/>
      <w:r>
        <w:rPr>
          <w:rFonts w:eastAsia="Times New Roman"/>
          <w:i/>
          <w:iCs/>
        </w:rPr>
        <w:t xml:space="preserve"> youth.</w:t>
      </w:r>
    </w:p>
    <w:p w:rsidR="00A97B57" w:rsidRDefault="00A97B57" w:rsidP="00A97B57">
      <w:pPr>
        <w:rPr>
          <w:rFonts w:eastAsia="Times New Roman"/>
        </w:rPr>
      </w:pPr>
      <w:r>
        <w:rPr>
          <w:rFonts w:eastAsia="Times New Roman"/>
        </w:rPr>
        <w:t>Coca Cola ad: "81.6% of Mexican indigenous peoples have felt rejected for speaking another language"</w:t>
      </w:r>
    </w:p>
    <w:p w:rsidR="00A97B57" w:rsidRDefault="00A97B57" w:rsidP="00A97B57">
      <w:pPr>
        <w:rPr>
          <w:rFonts w:eastAsia="Times New Roman"/>
        </w:rPr>
      </w:pPr>
    </w:p>
    <w:p w:rsidR="00A97B57" w:rsidRDefault="00A97B57" w:rsidP="00A97B57">
      <w:pPr>
        <w:rPr>
          <w:rFonts w:eastAsia="Times New Roman"/>
        </w:rPr>
      </w:pPr>
      <w:proofErr w:type="spellStart"/>
      <w:r>
        <w:rPr>
          <w:rFonts w:eastAsia="Times New Roman"/>
          <w:i/>
          <w:iCs/>
        </w:rPr>
        <w:t>Mixe</w:t>
      </w:r>
      <w:proofErr w:type="spellEnd"/>
      <w:r>
        <w:rPr>
          <w:rFonts w:eastAsia="Times New Roman"/>
          <w:i/>
          <w:iCs/>
        </w:rPr>
        <w:t xml:space="preserve"> youth: "In 2012, 2.8 million indigenous peoples [in Mexico] did not have access to health services".</w:t>
      </w:r>
    </w:p>
    <w:p w:rsidR="00A97B57" w:rsidRDefault="00A97B57" w:rsidP="00A97B57">
      <w:pPr>
        <w:rPr>
          <w:rFonts w:eastAsia="Times New Roman"/>
        </w:rPr>
      </w:pPr>
    </w:p>
    <w:p w:rsidR="00A97B57" w:rsidRDefault="00A97B57" w:rsidP="00A97B57">
      <w:pPr>
        <w:rPr>
          <w:rFonts w:eastAsia="Times New Roman"/>
        </w:rPr>
      </w:pPr>
      <w:r>
        <w:rPr>
          <w:rFonts w:eastAsia="Times New Roman"/>
        </w:rPr>
        <w:t>Coca-Cola ad: "This Christmas, a group of young people wanted to give them a very special message"</w:t>
      </w:r>
    </w:p>
    <w:p w:rsidR="00A97B57" w:rsidRDefault="00A97B57" w:rsidP="00A97B57">
      <w:pPr>
        <w:rPr>
          <w:rFonts w:eastAsia="Times New Roman"/>
        </w:rPr>
      </w:pPr>
    </w:p>
    <w:p w:rsidR="00A97B57" w:rsidRDefault="00A97B57" w:rsidP="00A97B57">
      <w:pPr>
        <w:rPr>
          <w:rFonts w:eastAsia="Times New Roman"/>
        </w:rPr>
      </w:pPr>
      <w:proofErr w:type="spellStart"/>
      <w:r>
        <w:rPr>
          <w:rFonts w:eastAsia="Times New Roman"/>
          <w:i/>
          <w:iCs/>
        </w:rPr>
        <w:t>Mixe</w:t>
      </w:r>
      <w:proofErr w:type="spellEnd"/>
      <w:r>
        <w:rPr>
          <w:rFonts w:eastAsia="Times New Roman"/>
          <w:i/>
          <w:iCs/>
        </w:rPr>
        <w:t xml:space="preserve"> youth: "Close to one third of the Oaxaca population does not have access to piped water."</w:t>
      </w:r>
    </w:p>
    <w:p w:rsidR="00A97B57" w:rsidRDefault="00A97B57" w:rsidP="00A97B57">
      <w:pPr>
        <w:rPr>
          <w:rFonts w:eastAsia="Times New Roman"/>
        </w:rPr>
      </w:pPr>
    </w:p>
    <w:p w:rsidR="00A97B57" w:rsidRDefault="00A97B57" w:rsidP="00A97B57">
      <w:pPr>
        <w:rPr>
          <w:rFonts w:eastAsia="Times New Roman"/>
        </w:rPr>
      </w:pPr>
      <w:r>
        <w:rPr>
          <w:rFonts w:eastAsia="Times New Roman"/>
        </w:rPr>
        <w:t>Coca-Cola ad: "</w:t>
      </w:r>
      <w:proofErr w:type="spellStart"/>
      <w:r>
        <w:rPr>
          <w:rFonts w:eastAsia="Times New Roman"/>
        </w:rPr>
        <w:t>Totontepec</w:t>
      </w:r>
      <w:proofErr w:type="spellEnd"/>
      <w:r>
        <w:rPr>
          <w:rFonts w:eastAsia="Times New Roman"/>
        </w:rPr>
        <w:t>, Oaxaca, Mexico"</w:t>
      </w:r>
    </w:p>
    <w:p w:rsidR="00A97B57" w:rsidRDefault="00A97B57" w:rsidP="00A97B57">
      <w:pPr>
        <w:rPr>
          <w:rFonts w:eastAsia="Times New Roman"/>
        </w:rPr>
      </w:pPr>
    </w:p>
    <w:p w:rsidR="00A97B57" w:rsidRDefault="00A97B57" w:rsidP="00A97B57">
      <w:pPr>
        <w:rPr>
          <w:rFonts w:eastAsia="Times New Roman"/>
        </w:rPr>
      </w:pPr>
      <w:proofErr w:type="spellStart"/>
      <w:r>
        <w:rPr>
          <w:rFonts w:eastAsia="Times New Roman"/>
          <w:i/>
          <w:iCs/>
        </w:rPr>
        <w:t>Mixe</w:t>
      </w:r>
      <w:proofErr w:type="spellEnd"/>
      <w:r>
        <w:rPr>
          <w:rFonts w:eastAsia="Times New Roman"/>
          <w:i/>
          <w:iCs/>
        </w:rPr>
        <w:t xml:space="preserve"> youth: "Consumption of one sugary drink a day increases the risk of diabetes by 26% more than for those who consume less than one such drink a day."</w:t>
      </w:r>
    </w:p>
    <w:p w:rsidR="00A97B57" w:rsidRDefault="00A97B57" w:rsidP="00A97B57">
      <w:pPr>
        <w:rPr>
          <w:rFonts w:eastAsia="Times New Roman"/>
        </w:rPr>
      </w:pPr>
    </w:p>
    <w:p w:rsidR="00A97B57" w:rsidRDefault="00A97B57" w:rsidP="00A97B57">
      <w:pPr>
        <w:rPr>
          <w:rFonts w:eastAsia="Times New Roman"/>
        </w:rPr>
      </w:pPr>
      <w:proofErr w:type="spellStart"/>
      <w:r>
        <w:rPr>
          <w:rFonts w:eastAsia="Times New Roman"/>
          <w:i/>
          <w:iCs/>
        </w:rPr>
        <w:t>Mixe</w:t>
      </w:r>
      <w:proofErr w:type="spellEnd"/>
      <w:r>
        <w:rPr>
          <w:rFonts w:eastAsia="Times New Roman"/>
          <w:i/>
          <w:iCs/>
        </w:rPr>
        <w:t xml:space="preserve"> youth: "50 years ago cases of type II diabetes in indigenous communities were scarce. Now it has begun to be an epidemic."</w:t>
      </w:r>
    </w:p>
    <w:p w:rsidR="00A97B57" w:rsidRDefault="00A97B57" w:rsidP="00A97B57">
      <w:pPr>
        <w:rPr>
          <w:rFonts w:eastAsia="Times New Roman"/>
        </w:rPr>
      </w:pPr>
    </w:p>
    <w:p w:rsidR="00A97B57" w:rsidRDefault="00A97B57" w:rsidP="00A97B57">
      <w:pPr>
        <w:rPr>
          <w:rFonts w:eastAsia="Times New Roman"/>
        </w:rPr>
      </w:pPr>
      <w:proofErr w:type="spellStart"/>
      <w:r>
        <w:rPr>
          <w:rFonts w:eastAsia="Times New Roman"/>
          <w:i/>
          <w:iCs/>
        </w:rPr>
        <w:t>Mixe</w:t>
      </w:r>
      <w:proofErr w:type="spellEnd"/>
      <w:r>
        <w:rPr>
          <w:rFonts w:eastAsia="Times New Roman"/>
          <w:i/>
          <w:iCs/>
        </w:rPr>
        <w:t xml:space="preserve"> youth: "To stay united, we must protect our dignity, our health and our culture."</w:t>
      </w:r>
    </w:p>
    <w:p w:rsidR="00A97B57" w:rsidRDefault="00A97B57" w:rsidP="00A97B57">
      <w:pPr>
        <w:rPr>
          <w:rFonts w:eastAsia="Times New Roman"/>
        </w:rPr>
      </w:pPr>
    </w:p>
    <w:p w:rsidR="00A97B57" w:rsidRDefault="00A97B57" w:rsidP="00A97B57">
      <w:pPr>
        <w:rPr>
          <w:rFonts w:eastAsia="Times New Roman"/>
        </w:rPr>
      </w:pPr>
      <w:r>
        <w:rPr>
          <w:rFonts w:eastAsia="Times New Roman"/>
        </w:rPr>
        <w:t xml:space="preserve">Coca-Cola ad: "Stay United" </w:t>
      </w:r>
      <w:proofErr w:type="spellStart"/>
      <w:r>
        <w:rPr>
          <w:rFonts w:eastAsia="Times New Roman"/>
        </w:rPr>
        <w:t>Mixe</w:t>
      </w:r>
      <w:proofErr w:type="spellEnd"/>
      <w:r>
        <w:rPr>
          <w:rFonts w:eastAsia="Times New Roman"/>
        </w:rPr>
        <w:t xml:space="preserve"> language</w:t>
      </w:r>
    </w:p>
    <w:p w:rsidR="00A97B57" w:rsidRDefault="00A97B57" w:rsidP="00A97B57">
      <w:pPr>
        <w:rPr>
          <w:rFonts w:eastAsia="Times New Roman"/>
        </w:rPr>
      </w:pPr>
    </w:p>
    <w:p w:rsidR="00A97B57" w:rsidRDefault="00A97B57" w:rsidP="00A97B57">
      <w:pPr>
        <w:rPr>
          <w:rFonts w:eastAsia="Times New Roman"/>
        </w:rPr>
      </w:pPr>
      <w:proofErr w:type="spellStart"/>
      <w:r>
        <w:rPr>
          <w:rFonts w:eastAsia="Times New Roman"/>
          <w:i/>
          <w:iCs/>
        </w:rPr>
        <w:t>Mixe</w:t>
      </w:r>
      <w:proofErr w:type="spellEnd"/>
      <w:r>
        <w:rPr>
          <w:rFonts w:eastAsia="Times New Roman"/>
          <w:i/>
          <w:iCs/>
        </w:rPr>
        <w:t xml:space="preserve"> youth: In Oaxaca, we drink </w:t>
      </w:r>
      <w:proofErr w:type="spellStart"/>
      <w:r>
        <w:rPr>
          <w:rFonts w:eastAsia="Times New Roman"/>
          <w:i/>
          <w:iCs/>
        </w:rPr>
        <w:t>tejate</w:t>
      </w:r>
      <w:proofErr w:type="spellEnd"/>
      <w:r>
        <w:rPr>
          <w:rFonts w:eastAsia="Times New Roman"/>
          <w:i/>
          <w:iCs/>
        </w:rPr>
        <w:t>, tea and clean water.</w:t>
      </w:r>
    </w:p>
    <w:p w:rsidR="00A97B57" w:rsidRDefault="00A97B57" w:rsidP="00A97B57">
      <w:pPr>
        <w:rPr>
          <w:rFonts w:eastAsia="Times New Roman"/>
        </w:rPr>
      </w:pPr>
    </w:p>
    <w:p w:rsidR="00A97B57" w:rsidRDefault="00A97B57" w:rsidP="00A97B57">
      <w:pPr>
        <w:rPr>
          <w:rFonts w:eastAsia="Times New Roman"/>
        </w:rPr>
      </w:pPr>
      <w:r>
        <w:rPr>
          <w:rFonts w:eastAsia="Times New Roman"/>
        </w:rPr>
        <w:t>Coca-Cola ad: "#</w:t>
      </w:r>
      <w:proofErr w:type="spellStart"/>
      <w:r>
        <w:rPr>
          <w:rFonts w:eastAsia="Times New Roman"/>
        </w:rPr>
        <w:t>AbreTuCorazon</w:t>
      </w:r>
      <w:proofErr w:type="spellEnd"/>
      <w:r>
        <w:rPr>
          <w:rFonts w:eastAsia="Times New Roman"/>
        </w:rPr>
        <w:t>" [#</w:t>
      </w:r>
      <w:proofErr w:type="spellStart"/>
      <w:r>
        <w:rPr>
          <w:rFonts w:eastAsia="Times New Roman"/>
        </w:rPr>
        <w:t>OpenYourHeart</w:t>
      </w:r>
      <w:proofErr w:type="spellEnd"/>
      <w:r>
        <w:rPr>
          <w:rFonts w:eastAsia="Times New Roman"/>
        </w:rPr>
        <w:t>]</w:t>
      </w:r>
    </w:p>
    <w:p w:rsidR="00DB1DC1" w:rsidRDefault="00DB1DC1"/>
    <w:sectPr w:rsidR="00DB1D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B57"/>
    <w:rsid w:val="00A97B57"/>
    <w:rsid w:val="00DB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8394A-9B4D-4A18-93E5-82931892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B5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4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Nestle</dc:creator>
  <cp:keywords/>
  <dc:description/>
  <cp:lastModifiedBy>Marion Nestle</cp:lastModifiedBy>
  <cp:revision>1</cp:revision>
  <dcterms:created xsi:type="dcterms:W3CDTF">2015-12-03T14:48:00Z</dcterms:created>
  <dcterms:modified xsi:type="dcterms:W3CDTF">2015-12-03T14:49:00Z</dcterms:modified>
</cp:coreProperties>
</file>